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AC49" w14:textId="677A1167" w:rsidR="0078219F" w:rsidRPr="006D148F" w:rsidRDefault="003B3C60" w:rsidP="006D148F">
      <w:pPr>
        <w:pStyle w:val="ATSDRbodytext"/>
        <w:rPr>
          <w:color w:val="002060"/>
          <w:sz w:val="48"/>
          <w:szCs w:val="48"/>
        </w:rPr>
      </w:pPr>
      <w:r>
        <w:rPr>
          <w:color w:val="002060"/>
          <w:sz w:val="48"/>
          <w:szCs w:val="48"/>
        </w:rPr>
        <w:t xml:space="preserve">ATSDR’s </w:t>
      </w:r>
      <w:r w:rsidR="000F0011" w:rsidRPr="006D148F">
        <w:rPr>
          <w:color w:val="002060"/>
          <w:sz w:val="48"/>
          <w:szCs w:val="48"/>
        </w:rPr>
        <w:t>Template</w:t>
      </w:r>
      <w:r w:rsidR="00676855" w:rsidRPr="006D148F">
        <w:rPr>
          <w:color w:val="002060"/>
          <w:sz w:val="48"/>
          <w:szCs w:val="48"/>
        </w:rPr>
        <w:t xml:space="preserve"> for Public Health Assessments (PHAs), Health Consultations (HCs), and </w:t>
      </w:r>
      <w:r w:rsidR="00811149" w:rsidRPr="006D148F">
        <w:rPr>
          <w:color w:val="002060"/>
          <w:sz w:val="48"/>
          <w:szCs w:val="48"/>
        </w:rPr>
        <w:t>Exposure Investigation-</w:t>
      </w:r>
      <w:r w:rsidR="00676855" w:rsidRPr="006D148F">
        <w:rPr>
          <w:color w:val="002060"/>
          <w:sz w:val="48"/>
          <w:szCs w:val="48"/>
        </w:rPr>
        <w:t>Health Consultations (EI</w:t>
      </w:r>
      <w:r w:rsidR="00811149" w:rsidRPr="006D148F">
        <w:rPr>
          <w:color w:val="002060"/>
          <w:sz w:val="48"/>
          <w:szCs w:val="48"/>
        </w:rPr>
        <w:t>-HCs</w:t>
      </w:r>
      <w:r w:rsidR="00676855" w:rsidRPr="006D148F">
        <w:rPr>
          <w:color w:val="002060"/>
          <w:sz w:val="48"/>
          <w:szCs w:val="48"/>
        </w:rPr>
        <w:t>)</w:t>
      </w:r>
    </w:p>
    <w:p w14:paraId="7E8D8DB0" w14:textId="0ECBEA13" w:rsidR="0078219F" w:rsidRPr="00036720" w:rsidRDefault="00676855" w:rsidP="00036720">
      <w:pPr>
        <w:pStyle w:val="ATSDRbodytext"/>
        <w:rPr>
          <w:b/>
          <w:bCs/>
          <w:color w:val="002060"/>
          <w:sz w:val="40"/>
          <w:szCs w:val="40"/>
        </w:rPr>
      </w:pPr>
      <w:bookmarkStart w:id="0" w:name="_Hlk193287471"/>
      <w:r w:rsidRPr="00036720">
        <w:rPr>
          <w:b/>
          <w:bCs/>
          <w:color w:val="002060"/>
          <w:sz w:val="40"/>
          <w:szCs w:val="40"/>
        </w:rPr>
        <w:t xml:space="preserve">Instructions for Using the </w:t>
      </w:r>
      <w:r w:rsidR="000F0011" w:rsidRPr="00036720">
        <w:rPr>
          <w:b/>
          <w:bCs/>
          <w:color w:val="002060"/>
          <w:sz w:val="40"/>
          <w:szCs w:val="40"/>
        </w:rPr>
        <w:t>Template</w:t>
      </w:r>
      <w:bookmarkEnd w:id="0"/>
    </w:p>
    <w:p w14:paraId="6294A5FB" w14:textId="38DBB6FF" w:rsidR="00D51AA5" w:rsidRPr="00D51AA5" w:rsidRDefault="00676855" w:rsidP="006D148F">
      <w:pPr>
        <w:pStyle w:val="ATSDRbodytext"/>
      </w:pPr>
      <w:r w:rsidRPr="00D51AA5">
        <w:t xml:space="preserve">This </w:t>
      </w:r>
      <w:r w:rsidR="000F0011" w:rsidRPr="00D51AA5">
        <w:t>template</w:t>
      </w:r>
      <w:r w:rsidRPr="00D51AA5">
        <w:t xml:space="preserve"> will guide health assessors in their preparation of PHAs, HCs, and </w:t>
      </w:r>
      <w:r w:rsidR="00811149">
        <w:t>EI</w:t>
      </w:r>
      <w:r w:rsidRPr="00D51AA5">
        <w:t>-</w:t>
      </w:r>
      <w:r w:rsidR="00811149">
        <w:t>HC</w:t>
      </w:r>
      <w:r w:rsidRPr="00D51AA5">
        <w:t>s</w:t>
      </w:r>
      <w:r w:rsidR="00D51AA5" w:rsidRPr="00D51AA5">
        <w:t xml:space="preserve">. The template </w:t>
      </w:r>
      <w:r w:rsidR="00D51AA5">
        <w:t>includes</w:t>
      </w:r>
      <w:r w:rsidR="00D51AA5" w:rsidRPr="00D51AA5">
        <w:t xml:space="preserve"> designated heading styles </w:t>
      </w:r>
      <w:r w:rsidR="00D51AA5">
        <w:t>to use</w:t>
      </w:r>
      <w:r w:rsidR="00D51AA5" w:rsidRPr="00D51AA5">
        <w:t xml:space="preserve"> for each example heading, section text, figure, table, and text box. Instructions for authors appear in green italicized text and placeholder text appears in yellow highlight. Replace yellow text with what is appropriate for your report; remove green italicized text.</w:t>
      </w:r>
      <w:r w:rsidR="00D51AA5">
        <w:t xml:space="preserve"> </w:t>
      </w:r>
      <w:r w:rsidR="00115BE8">
        <w:t xml:space="preserve">Replace the </w:t>
      </w:r>
      <w:r w:rsidR="00752359">
        <w:t xml:space="preserve">text </w:t>
      </w:r>
      <w:r w:rsidR="00115BE8">
        <w:t xml:space="preserve">prompts </w:t>
      </w:r>
      <w:r w:rsidR="00DC3209">
        <w:t xml:space="preserve">(i.e., “Start typing here using [ATSDR_body_text] style.”) </w:t>
      </w:r>
      <w:r w:rsidR="00115BE8">
        <w:t xml:space="preserve">with your site-specific text. </w:t>
      </w:r>
      <w:r w:rsidR="00D51AA5" w:rsidRPr="00D51AA5">
        <w:t xml:space="preserve">Use </w:t>
      </w:r>
      <w:proofErr w:type="gramStart"/>
      <w:r w:rsidR="00D51AA5" w:rsidRPr="00D51AA5">
        <w:t>the section</w:t>
      </w:r>
      <w:proofErr w:type="gramEnd"/>
      <w:r w:rsidR="00D51AA5" w:rsidRPr="00D51AA5">
        <w:t xml:space="preserve"> headers that are appropriate for your specific documents and delete section headers that are not applicable. You may also add appropriate sub-headers into your document.</w:t>
      </w:r>
    </w:p>
    <w:p w14:paraId="5D948214" w14:textId="2F7D0356" w:rsidR="00032E9B" w:rsidRPr="00D51AA5" w:rsidRDefault="00D51AA5" w:rsidP="006D148F">
      <w:pPr>
        <w:pStyle w:val="ATSDRbodytext"/>
      </w:pPr>
      <w:r w:rsidRPr="00D51AA5">
        <w:t xml:space="preserve">Guidance for the content to include in each section can be found in </w:t>
      </w:r>
      <w:hyperlink r:id="rId11" w:history="1">
        <w:r w:rsidRPr="00D51AA5">
          <w:rPr>
            <w:rStyle w:val="Hyperlink"/>
          </w:rPr>
          <w:t>PHAGM Putting It All Together, Developing Documents</w:t>
        </w:r>
      </w:hyperlink>
      <w:r w:rsidRPr="00D51AA5">
        <w:t xml:space="preserve">. Additional guidance is indicated in the template sections </w:t>
      </w:r>
      <w:r w:rsidR="00415751">
        <w:t xml:space="preserve">that follow </w:t>
      </w:r>
      <w:r w:rsidRPr="00D51AA5">
        <w:t xml:space="preserve">with direct links to those resources. Be sure to follow ATSDR’s best practices for writing documents in </w:t>
      </w:r>
      <w:hyperlink r:id="rId12" w:history="1">
        <w:r w:rsidRPr="00D51AA5">
          <w:rPr>
            <w:rStyle w:val="Hyperlink"/>
          </w:rPr>
          <w:t>PHAGM Tips for Preparing Written Documents</w:t>
        </w:r>
      </w:hyperlink>
      <w:r w:rsidRPr="00D51AA5">
        <w:t xml:space="preserve">. </w:t>
      </w:r>
      <w:bookmarkStart w:id="1" w:name="_Hlk203561208"/>
      <w:r w:rsidR="00A948F4">
        <w:fldChar w:fldCharType="begin"/>
      </w:r>
      <w:r w:rsidR="00A948F4">
        <w:instrText>HYPERLINK "https://www.cdc.gov/nceh/clearwriting/thesaurus/index.html"</w:instrText>
      </w:r>
      <w:r w:rsidR="00A948F4">
        <w:fldChar w:fldCharType="separate"/>
      </w:r>
      <w:r w:rsidR="00B217CF" w:rsidRPr="00A948F4">
        <w:rPr>
          <w:rStyle w:val="Hyperlink"/>
        </w:rPr>
        <w:t>CDC’s Environmental Health Thesaurus</w:t>
      </w:r>
      <w:r w:rsidR="00A948F4">
        <w:fldChar w:fldCharType="end"/>
      </w:r>
      <w:r w:rsidR="00B217CF">
        <w:t xml:space="preserve"> can help you write</w:t>
      </w:r>
      <w:r w:rsidR="00B217CF" w:rsidRPr="00B217CF">
        <w:t xml:space="preserve"> about environmental health using plain language</w:t>
      </w:r>
      <w:r w:rsidR="00B217CF">
        <w:t>.</w:t>
      </w:r>
      <w:r w:rsidR="00B217CF" w:rsidRPr="00B217CF">
        <w:t xml:space="preserve"> </w:t>
      </w:r>
      <w:bookmarkEnd w:id="1"/>
      <w:r w:rsidRPr="00D51AA5">
        <w:t xml:space="preserve">Also, it will be helpful to look at examples of reports the agency has already published in </w:t>
      </w:r>
      <w:hyperlink r:id="rId13" w:history="1">
        <w:r w:rsidRPr="00D51AA5">
          <w:rPr>
            <w:rStyle w:val="Hyperlink"/>
          </w:rPr>
          <w:t>ATSDR’s Publication Repository</w:t>
        </w:r>
      </w:hyperlink>
      <w:r w:rsidR="00415751">
        <w:rPr>
          <w:rStyle w:val="Hyperlink"/>
        </w:rPr>
        <w:t xml:space="preserve">. </w:t>
      </w:r>
    </w:p>
    <w:p w14:paraId="1C0A2F2E" w14:textId="6D2278DA" w:rsidR="000F0011" w:rsidRPr="00D51AA5" w:rsidRDefault="00415751" w:rsidP="006D148F">
      <w:pPr>
        <w:pStyle w:val="ATSDRbodytext"/>
      </w:pPr>
      <w:bookmarkStart w:id="2" w:name="_Hlk152848300"/>
      <w:r>
        <w:t xml:space="preserve">For reference, there is </w:t>
      </w:r>
      <w:r w:rsidRPr="00526BC3">
        <w:t>also a</w:t>
      </w:r>
      <w:r w:rsidR="0070263E" w:rsidRPr="00526BC3">
        <w:t xml:space="preserve"> companion file that </w:t>
      </w:r>
      <w:r w:rsidR="0070263E">
        <w:t>provides frequently asked questions (FAQs) to help as you use ATSDR’s Word template.</w:t>
      </w:r>
      <w:r w:rsidR="00D13F55">
        <w:t xml:space="preserve"> This document </w:t>
      </w:r>
      <w:proofErr w:type="gramStart"/>
      <w:r w:rsidR="00D13F55">
        <w:t>is located in</w:t>
      </w:r>
      <w:proofErr w:type="gramEnd"/>
      <w:r w:rsidR="00D13F55">
        <w:t xml:space="preserve"> the PHAGM resource page</w:t>
      </w:r>
      <w:r w:rsidR="00C35C86">
        <w:t xml:space="preserve"> in the “Putting It All Together” section.</w:t>
      </w:r>
      <w:r>
        <w:t xml:space="preserve"> </w:t>
      </w:r>
    </w:p>
    <w:bookmarkEnd w:id="2"/>
    <w:p w14:paraId="2FB2BF16" w14:textId="610ED61D" w:rsidR="000F0011" w:rsidRPr="008E4E0C" w:rsidRDefault="000F0011" w:rsidP="006D148F">
      <w:pPr>
        <w:pStyle w:val="ATSDRbodytext"/>
      </w:pPr>
      <w:r w:rsidRPr="008E4E0C">
        <w:br w:type="page"/>
      </w:r>
    </w:p>
    <w:p w14:paraId="0923FFB6" w14:textId="77777777" w:rsidR="0070263E" w:rsidRPr="000C4EB3" w:rsidRDefault="0070263E" w:rsidP="000C4EB3">
      <w:pPr>
        <w:pStyle w:val="ATSDRCover1-ATSDR"/>
      </w:pPr>
      <w:r w:rsidRPr="000C4EB3">
        <w:rPr>
          <w:rStyle w:val="ATSDRCover1-ATSDRChar"/>
          <w:b/>
          <w:bCs/>
        </w:rPr>
        <w:lastRenderedPageBreak/>
        <w:t>A</w:t>
      </w:r>
      <w:r w:rsidRPr="000C4EB3">
        <w:t>TSDR</w:t>
      </w:r>
    </w:p>
    <w:p w14:paraId="4515AB6E" w14:textId="45A106DD" w:rsidR="0070263E" w:rsidRPr="005E6E64" w:rsidRDefault="0070263E" w:rsidP="002F1CD7">
      <w:pPr>
        <w:pStyle w:val="ATSDRCover2-DocumentType"/>
      </w:pPr>
      <w:r w:rsidRPr="0070263E">
        <w:rPr>
          <w:highlight w:val="yellow"/>
        </w:rPr>
        <w:t>Document Type</w:t>
      </w:r>
    </w:p>
    <w:p w14:paraId="6B5E6B48" w14:textId="77777777" w:rsidR="0070263E" w:rsidRDefault="0070263E" w:rsidP="0070263E">
      <w:pPr>
        <w:pStyle w:val="ATSDRbodytext"/>
        <w:rPr>
          <w:rFonts w:ascii="Calibri" w:eastAsia="Calibri" w:hAnsi="Calibri" w:cs="Times New Roman"/>
          <w:noProof/>
        </w:rPr>
      </w:pPr>
    </w:p>
    <w:p w14:paraId="20469E92" w14:textId="77777777" w:rsidR="0070263E" w:rsidRDefault="0070263E" w:rsidP="0070263E">
      <w:pPr>
        <w:pStyle w:val="ATSDRCover3-SiteName"/>
        <w:rPr>
          <w:highlight w:val="yellow"/>
        </w:rPr>
      </w:pPr>
    </w:p>
    <w:p w14:paraId="503E12CA" w14:textId="77777777" w:rsidR="0070263E" w:rsidRPr="00640D42" w:rsidRDefault="0070263E" w:rsidP="0070263E">
      <w:pPr>
        <w:pStyle w:val="ATSDRCover3-SiteName"/>
      </w:pPr>
      <w:r w:rsidRPr="001E703E">
        <w:rPr>
          <w:highlight w:val="yellow"/>
        </w:rPr>
        <w:t>Site Name</w:t>
      </w:r>
    </w:p>
    <w:p w14:paraId="7863C1B8" w14:textId="77777777" w:rsidR="0070263E" w:rsidRDefault="0070263E" w:rsidP="0070263E">
      <w:pPr>
        <w:pStyle w:val="ATSDRCover4-Subheading"/>
        <w:rPr>
          <w:highlight w:val="yellow"/>
        </w:rPr>
      </w:pPr>
    </w:p>
    <w:p w14:paraId="260BB717" w14:textId="77777777" w:rsidR="0070263E" w:rsidRPr="007D6FFB" w:rsidRDefault="0070263E" w:rsidP="0070263E">
      <w:pPr>
        <w:pStyle w:val="ATSDRCover4-Subheading"/>
      </w:pPr>
      <w:r>
        <w:rPr>
          <w:highlight w:val="yellow"/>
        </w:rPr>
        <w:t>S</w:t>
      </w:r>
      <w:r w:rsidRPr="00615139">
        <w:rPr>
          <w:highlight w:val="yellow"/>
        </w:rPr>
        <w:t>ubheadin</w:t>
      </w:r>
      <w:r w:rsidRPr="00BC03B3">
        <w:rPr>
          <w:highlight w:val="yellow"/>
        </w:rPr>
        <w:t>g (if appropriate)</w:t>
      </w:r>
    </w:p>
    <w:p w14:paraId="2A7BC1F3" w14:textId="77777777" w:rsidR="0070263E" w:rsidRDefault="0070263E" w:rsidP="0070263E">
      <w:pPr>
        <w:pStyle w:val="ATSDRCover3-SiteName"/>
        <w:rPr>
          <w:highlight w:val="yellow"/>
        </w:rPr>
      </w:pPr>
    </w:p>
    <w:p w14:paraId="68CC63E3" w14:textId="4D7A05BD" w:rsidR="0070263E" w:rsidRPr="004B4AA1" w:rsidRDefault="003D2492" w:rsidP="0070263E">
      <w:pPr>
        <w:pStyle w:val="ATSDRCover4-Subheading"/>
        <w:rPr>
          <w:sz w:val="28"/>
          <w:szCs w:val="28"/>
        </w:rPr>
      </w:pPr>
      <w:r w:rsidRPr="00E9761E">
        <w:rPr>
          <w:sz w:val="28"/>
          <w:szCs w:val="28"/>
          <w:highlight w:val="yellow"/>
        </w:rPr>
        <w:t xml:space="preserve">USEPA Facility ID: </w:t>
      </w:r>
      <w:r w:rsidR="004B4AA1" w:rsidRPr="00E9761E">
        <w:rPr>
          <w:sz w:val="28"/>
          <w:szCs w:val="28"/>
          <w:highlight w:val="yellow"/>
        </w:rPr>
        <w:t>(if available)</w:t>
      </w:r>
    </w:p>
    <w:p w14:paraId="0420E8CA" w14:textId="77777777" w:rsidR="0070263E" w:rsidRPr="007D6FFB" w:rsidRDefault="0070263E" w:rsidP="0070263E">
      <w:pPr>
        <w:pStyle w:val="ATSDRCover4-Subheading"/>
      </w:pPr>
    </w:p>
    <w:p w14:paraId="7D8F4161" w14:textId="77777777" w:rsidR="0070263E" w:rsidRDefault="0070263E" w:rsidP="0070263E">
      <w:pPr>
        <w:pStyle w:val="ATSDRCover4-Subheading"/>
        <w:rPr>
          <w:sz w:val="32"/>
          <w:szCs w:val="32"/>
        </w:rPr>
      </w:pPr>
    </w:p>
    <w:p w14:paraId="7BCC28AF" w14:textId="756E4FB0" w:rsidR="0070263E" w:rsidRPr="00837AE2" w:rsidRDefault="005A6A9F" w:rsidP="0070263E">
      <w:pPr>
        <w:pStyle w:val="ATSDRCover5-ReleaseVersionandDate"/>
      </w:pPr>
      <w:r w:rsidRPr="00484D03">
        <w:rPr>
          <w:highlight w:val="yellow"/>
        </w:rPr>
        <w:t>Type of</w:t>
      </w:r>
      <w:r w:rsidR="0071341C" w:rsidRPr="00484D03">
        <w:rPr>
          <w:highlight w:val="yellow"/>
        </w:rPr>
        <w:t xml:space="preserve"> </w:t>
      </w:r>
      <w:r w:rsidRPr="00484D03">
        <w:rPr>
          <w:highlight w:val="yellow"/>
        </w:rPr>
        <w:t>Release</w:t>
      </w:r>
    </w:p>
    <w:p w14:paraId="6241CAEA" w14:textId="77777777" w:rsidR="0070263E" w:rsidRPr="00837AE2" w:rsidRDefault="0070263E" w:rsidP="009B6B8B">
      <w:pPr>
        <w:pStyle w:val="ATSDRCover5-ReleaseVersionandDate"/>
      </w:pPr>
      <w:r w:rsidRPr="00051D7B">
        <w:rPr>
          <w:highlight w:val="yellow"/>
        </w:rPr>
        <w:t>Date</w:t>
      </w:r>
    </w:p>
    <w:p w14:paraId="11127144" w14:textId="77777777" w:rsidR="0070263E" w:rsidRDefault="0070263E" w:rsidP="0070263E">
      <w:pPr>
        <w:pStyle w:val="ATSDRCover5-ReleaseVersionandDate"/>
      </w:pPr>
    </w:p>
    <w:p w14:paraId="0D69F925" w14:textId="77777777" w:rsidR="00AA3D16" w:rsidRDefault="00AA3D16" w:rsidP="0070263E">
      <w:pPr>
        <w:pStyle w:val="ATSDRCover5-ReleaseVersionandDate"/>
      </w:pPr>
    </w:p>
    <w:p w14:paraId="2AF7A425" w14:textId="77777777" w:rsidR="00AA3D16" w:rsidRDefault="00AA3D16" w:rsidP="0070263E">
      <w:pPr>
        <w:pStyle w:val="ATSDRCover5-ReleaseVersionandDate"/>
      </w:pPr>
    </w:p>
    <w:p w14:paraId="7A0FB221" w14:textId="77777777" w:rsidR="00AA3D16" w:rsidRDefault="00AA3D16" w:rsidP="0070263E">
      <w:pPr>
        <w:pStyle w:val="ATSDRCover5-ReleaseVersionandDate"/>
      </w:pPr>
    </w:p>
    <w:p w14:paraId="5DD2B100" w14:textId="77777777" w:rsidR="00AA3D16" w:rsidRDefault="00AA3D16" w:rsidP="0070263E">
      <w:pPr>
        <w:pStyle w:val="ATSDRCover5-ReleaseVersionandDate"/>
      </w:pPr>
    </w:p>
    <w:p w14:paraId="2E4580AE" w14:textId="77777777" w:rsidR="00AA3D16" w:rsidRDefault="00AA3D16" w:rsidP="0070263E">
      <w:pPr>
        <w:pStyle w:val="ATSDRCover5-ReleaseVersionandDate"/>
      </w:pPr>
    </w:p>
    <w:p w14:paraId="7C0A0799" w14:textId="77777777" w:rsidR="00AA3D16" w:rsidRDefault="00AA3D16" w:rsidP="0070263E">
      <w:pPr>
        <w:pStyle w:val="ATSDRCover5-ReleaseVersionandDate"/>
      </w:pPr>
    </w:p>
    <w:p w14:paraId="6607DB3B" w14:textId="77777777" w:rsidR="00AA3D16" w:rsidRDefault="00AA3D16" w:rsidP="0070263E">
      <w:pPr>
        <w:pStyle w:val="ATSDRCover5-ReleaseVersionandDate"/>
      </w:pPr>
    </w:p>
    <w:p w14:paraId="170314EB" w14:textId="77777777" w:rsidR="00AA3D16" w:rsidRDefault="00AA3D16" w:rsidP="0070263E">
      <w:pPr>
        <w:pStyle w:val="ATSDRCover5-ReleaseVersionandDate"/>
      </w:pPr>
    </w:p>
    <w:p w14:paraId="36F84364" w14:textId="77777777" w:rsidR="00AA3D16" w:rsidRDefault="00AA3D16" w:rsidP="0070263E">
      <w:pPr>
        <w:pStyle w:val="ATSDRCover5-ReleaseVersionandDate"/>
      </w:pPr>
    </w:p>
    <w:p w14:paraId="3E5F97CC" w14:textId="77777777" w:rsidR="00AA3D16" w:rsidRDefault="00AA3D16" w:rsidP="0070263E">
      <w:pPr>
        <w:pStyle w:val="ATSDRCover5-ReleaseVersionandDate"/>
      </w:pPr>
    </w:p>
    <w:p w14:paraId="3AE064C6" w14:textId="77777777" w:rsidR="00AA3D16" w:rsidRDefault="00AA3D16" w:rsidP="0070263E">
      <w:pPr>
        <w:pStyle w:val="ATSDRCover5-ReleaseVersionandDate"/>
      </w:pPr>
    </w:p>
    <w:p w14:paraId="0EF83D7A" w14:textId="77777777" w:rsidR="00AA3D16" w:rsidRDefault="00AA3D16" w:rsidP="0070263E">
      <w:pPr>
        <w:pStyle w:val="ATSDRCover5-ReleaseVersionandDate"/>
      </w:pPr>
    </w:p>
    <w:p w14:paraId="32AC7659" w14:textId="62906D34" w:rsidR="00AA3D16" w:rsidRPr="00837AE2" w:rsidRDefault="00AA3D16" w:rsidP="009B6B8B">
      <w:pPr>
        <w:pStyle w:val="ATSDRCover6-DocumentPreparer"/>
      </w:pPr>
      <w:r w:rsidRPr="00E9761E">
        <w:rPr>
          <w:highlight w:val="yellow"/>
        </w:rPr>
        <w:t>Prepared By:</w:t>
      </w:r>
    </w:p>
    <w:p w14:paraId="0B8FF3A8" w14:textId="77777777" w:rsidR="0070263E" w:rsidRPr="00837AE2" w:rsidRDefault="0070263E" w:rsidP="0070263E">
      <w:pPr>
        <w:pStyle w:val="ATSDRCover5-ReleaseVersionandDate"/>
      </w:pPr>
    </w:p>
    <w:p w14:paraId="2C831F1E" w14:textId="77777777" w:rsidR="0070263E" w:rsidRPr="00837AE2" w:rsidRDefault="0070263E" w:rsidP="0070263E">
      <w:pPr>
        <w:pStyle w:val="ATSDRCover5-ReleaseVersionandDate"/>
      </w:pPr>
    </w:p>
    <w:p w14:paraId="3D4D8662" w14:textId="77777777" w:rsidR="0070263E" w:rsidRDefault="0070263E" w:rsidP="0070263E">
      <w:pPr>
        <w:pStyle w:val="ATSDRbodytext"/>
        <w:rPr>
          <w:noProof/>
        </w:rPr>
        <w:sectPr w:rsidR="0070263E">
          <w:pgSz w:w="12240" w:h="15840"/>
          <w:pgMar w:top="1440" w:right="1440" w:bottom="1440" w:left="1440" w:header="720" w:footer="720" w:gutter="0"/>
          <w:cols w:space="720"/>
          <w:docGrid w:linePitch="360"/>
        </w:sectPr>
      </w:pPr>
    </w:p>
    <w:sdt>
      <w:sdtPr>
        <w:rPr>
          <w:rFonts w:asciiTheme="minorHAnsi" w:hAnsiTheme="minorHAnsi"/>
          <w:b w:val="0"/>
          <w:bCs w:val="0"/>
          <w:color w:val="auto"/>
          <w:sz w:val="22"/>
          <w:szCs w:val="22"/>
        </w:rPr>
        <w:id w:val="-104428666"/>
        <w:docPartObj>
          <w:docPartGallery w:val="Table of Contents"/>
          <w:docPartUnique/>
        </w:docPartObj>
      </w:sdtPr>
      <w:sdtEndPr>
        <w:rPr>
          <w:noProof/>
          <w:sz w:val="24"/>
          <w:szCs w:val="24"/>
        </w:rPr>
      </w:sdtEndPr>
      <w:sdtContent>
        <w:p w14:paraId="711EAB6A" w14:textId="647F3127" w:rsidR="006155A0" w:rsidRPr="000E0BB8" w:rsidRDefault="006155A0" w:rsidP="000E0BB8">
          <w:pPr>
            <w:pStyle w:val="TOCHeading"/>
          </w:pPr>
          <w:r w:rsidRPr="000E0BB8">
            <w:t>Contents</w:t>
          </w:r>
        </w:p>
        <w:p w14:paraId="0C851DFC" w14:textId="5B71E7D6" w:rsidR="00F523F3" w:rsidRDefault="00AA049D">
          <w:pPr>
            <w:pStyle w:val="TOC1"/>
            <w:rPr>
              <w:rFonts w:eastAsiaTheme="minorEastAsia"/>
              <w:b w:val="0"/>
              <w:bCs w:val="0"/>
              <w:kern w:val="2"/>
              <w:sz w:val="24"/>
              <w:szCs w:val="24"/>
              <w14:ligatures w14:val="standardContextual"/>
            </w:rPr>
          </w:pPr>
          <w:r>
            <w:fldChar w:fldCharType="begin"/>
          </w:r>
          <w:r>
            <w:instrText xml:space="preserve"> TOC \h \z \u \t "Heading 2,1,Heading 3,2,Heading 4,3,ATSDR Appendices Title,2,ATSDR Appendix Heading,3" </w:instrText>
          </w:r>
          <w:r>
            <w:fldChar w:fldCharType="separate"/>
          </w:r>
          <w:hyperlink w:anchor="_Toc203562061" w:history="1">
            <w:r w:rsidR="00F523F3" w:rsidRPr="00397839">
              <w:rPr>
                <w:rStyle w:val="Hyperlink"/>
              </w:rPr>
              <w:t>1.</w:t>
            </w:r>
            <w:r w:rsidR="00F523F3">
              <w:rPr>
                <w:rFonts w:eastAsiaTheme="minorEastAsia"/>
                <w:b w:val="0"/>
                <w:bCs w:val="0"/>
                <w:kern w:val="2"/>
                <w:sz w:val="24"/>
                <w:szCs w:val="24"/>
                <w14:ligatures w14:val="standardContextual"/>
              </w:rPr>
              <w:tab/>
            </w:r>
            <w:r w:rsidR="00F523F3" w:rsidRPr="00397839">
              <w:rPr>
                <w:rStyle w:val="Hyperlink"/>
              </w:rPr>
              <w:t>Summary</w:t>
            </w:r>
            <w:r w:rsidR="00F523F3">
              <w:rPr>
                <w:webHidden/>
              </w:rPr>
              <w:tab/>
            </w:r>
            <w:r w:rsidR="00F523F3">
              <w:rPr>
                <w:webHidden/>
              </w:rPr>
              <w:fldChar w:fldCharType="begin"/>
            </w:r>
            <w:r w:rsidR="00F523F3">
              <w:rPr>
                <w:webHidden/>
              </w:rPr>
              <w:instrText xml:space="preserve"> PAGEREF _Toc203562061 \h </w:instrText>
            </w:r>
            <w:r w:rsidR="00F523F3">
              <w:rPr>
                <w:webHidden/>
              </w:rPr>
            </w:r>
            <w:r w:rsidR="00F523F3">
              <w:rPr>
                <w:webHidden/>
              </w:rPr>
              <w:fldChar w:fldCharType="separate"/>
            </w:r>
            <w:r w:rsidR="00F523F3">
              <w:rPr>
                <w:webHidden/>
              </w:rPr>
              <w:t>1</w:t>
            </w:r>
            <w:r w:rsidR="00F523F3">
              <w:rPr>
                <w:webHidden/>
              </w:rPr>
              <w:fldChar w:fldCharType="end"/>
            </w:r>
          </w:hyperlink>
        </w:p>
        <w:p w14:paraId="69DBFEBF" w14:textId="65C53BF7" w:rsidR="00F523F3" w:rsidRDefault="00F523F3">
          <w:pPr>
            <w:pStyle w:val="TOC1"/>
            <w:rPr>
              <w:rFonts w:eastAsiaTheme="minorEastAsia"/>
              <w:b w:val="0"/>
              <w:bCs w:val="0"/>
              <w:kern w:val="2"/>
              <w:sz w:val="24"/>
              <w:szCs w:val="24"/>
              <w14:ligatures w14:val="standardContextual"/>
            </w:rPr>
          </w:pPr>
          <w:hyperlink w:anchor="_Toc203562062" w:history="1">
            <w:r w:rsidRPr="00397839">
              <w:rPr>
                <w:rStyle w:val="Hyperlink"/>
              </w:rPr>
              <w:t>2.</w:t>
            </w:r>
            <w:r>
              <w:rPr>
                <w:rFonts w:eastAsiaTheme="minorEastAsia"/>
                <w:b w:val="0"/>
                <w:bCs w:val="0"/>
                <w:kern w:val="2"/>
                <w:sz w:val="24"/>
                <w:szCs w:val="24"/>
                <w14:ligatures w14:val="standardContextual"/>
              </w:rPr>
              <w:tab/>
            </w:r>
            <w:r w:rsidRPr="00397839">
              <w:rPr>
                <w:rStyle w:val="Hyperlink"/>
              </w:rPr>
              <w:t>Background</w:t>
            </w:r>
            <w:r>
              <w:rPr>
                <w:webHidden/>
              </w:rPr>
              <w:tab/>
            </w:r>
            <w:r>
              <w:rPr>
                <w:webHidden/>
              </w:rPr>
              <w:fldChar w:fldCharType="begin"/>
            </w:r>
            <w:r>
              <w:rPr>
                <w:webHidden/>
              </w:rPr>
              <w:instrText xml:space="preserve"> PAGEREF _Toc203562062 \h </w:instrText>
            </w:r>
            <w:r>
              <w:rPr>
                <w:webHidden/>
              </w:rPr>
            </w:r>
            <w:r>
              <w:rPr>
                <w:webHidden/>
              </w:rPr>
              <w:fldChar w:fldCharType="separate"/>
            </w:r>
            <w:r>
              <w:rPr>
                <w:webHidden/>
              </w:rPr>
              <w:t>2</w:t>
            </w:r>
            <w:r>
              <w:rPr>
                <w:webHidden/>
              </w:rPr>
              <w:fldChar w:fldCharType="end"/>
            </w:r>
          </w:hyperlink>
        </w:p>
        <w:p w14:paraId="37C8DA0D" w14:textId="71A852F6" w:rsidR="00F523F3" w:rsidRDefault="00F523F3">
          <w:pPr>
            <w:pStyle w:val="TOC2"/>
            <w:rPr>
              <w:rFonts w:eastAsiaTheme="minorEastAsia"/>
              <w:noProof/>
              <w:kern w:val="2"/>
              <w:sz w:val="24"/>
              <w:szCs w:val="24"/>
              <w14:ligatures w14:val="standardContextual"/>
            </w:rPr>
          </w:pPr>
          <w:hyperlink w:anchor="_Toc203562063" w:history="1">
            <w:r w:rsidRPr="00397839">
              <w:rPr>
                <w:rStyle w:val="Hyperlink"/>
                <w:noProof/>
              </w:rPr>
              <w:t>2.1.</w:t>
            </w:r>
            <w:r>
              <w:rPr>
                <w:rFonts w:eastAsiaTheme="minorEastAsia"/>
                <w:noProof/>
                <w:kern w:val="2"/>
                <w:sz w:val="24"/>
                <w:szCs w:val="24"/>
                <w14:ligatures w14:val="standardContextual"/>
              </w:rPr>
              <w:tab/>
            </w:r>
            <w:r w:rsidRPr="00397839">
              <w:rPr>
                <w:rStyle w:val="Hyperlink"/>
                <w:noProof/>
              </w:rPr>
              <w:t>Statement of Issue and Purpose</w:t>
            </w:r>
            <w:r>
              <w:rPr>
                <w:noProof/>
                <w:webHidden/>
              </w:rPr>
              <w:tab/>
            </w:r>
            <w:r>
              <w:rPr>
                <w:noProof/>
                <w:webHidden/>
              </w:rPr>
              <w:fldChar w:fldCharType="begin"/>
            </w:r>
            <w:r>
              <w:rPr>
                <w:noProof/>
                <w:webHidden/>
              </w:rPr>
              <w:instrText xml:space="preserve"> PAGEREF _Toc203562063 \h </w:instrText>
            </w:r>
            <w:r>
              <w:rPr>
                <w:noProof/>
                <w:webHidden/>
              </w:rPr>
            </w:r>
            <w:r>
              <w:rPr>
                <w:noProof/>
                <w:webHidden/>
              </w:rPr>
              <w:fldChar w:fldCharType="separate"/>
            </w:r>
            <w:r>
              <w:rPr>
                <w:noProof/>
                <w:webHidden/>
              </w:rPr>
              <w:t>2</w:t>
            </w:r>
            <w:r>
              <w:rPr>
                <w:noProof/>
                <w:webHidden/>
              </w:rPr>
              <w:fldChar w:fldCharType="end"/>
            </w:r>
          </w:hyperlink>
        </w:p>
        <w:p w14:paraId="2F61F772" w14:textId="0F118835" w:rsidR="00F523F3" w:rsidRDefault="00F523F3">
          <w:pPr>
            <w:pStyle w:val="TOC2"/>
            <w:rPr>
              <w:rFonts w:eastAsiaTheme="minorEastAsia"/>
              <w:noProof/>
              <w:kern w:val="2"/>
              <w:sz w:val="24"/>
              <w:szCs w:val="24"/>
              <w14:ligatures w14:val="standardContextual"/>
            </w:rPr>
          </w:pPr>
          <w:hyperlink w:anchor="_Toc203562064" w:history="1">
            <w:r w:rsidRPr="00397839">
              <w:rPr>
                <w:rStyle w:val="Hyperlink"/>
                <w:noProof/>
              </w:rPr>
              <w:t>2.2.</w:t>
            </w:r>
            <w:r>
              <w:rPr>
                <w:rFonts w:eastAsiaTheme="minorEastAsia"/>
                <w:noProof/>
                <w:kern w:val="2"/>
                <w:sz w:val="24"/>
                <w:szCs w:val="24"/>
                <w14:ligatures w14:val="standardContextual"/>
              </w:rPr>
              <w:tab/>
            </w:r>
            <w:r w:rsidRPr="00397839">
              <w:rPr>
                <w:rStyle w:val="Hyperlink"/>
                <w:noProof/>
              </w:rPr>
              <w:t>Site Description and Timeline</w:t>
            </w:r>
            <w:r>
              <w:rPr>
                <w:noProof/>
                <w:webHidden/>
              </w:rPr>
              <w:tab/>
            </w:r>
            <w:r>
              <w:rPr>
                <w:noProof/>
                <w:webHidden/>
              </w:rPr>
              <w:fldChar w:fldCharType="begin"/>
            </w:r>
            <w:r>
              <w:rPr>
                <w:noProof/>
                <w:webHidden/>
              </w:rPr>
              <w:instrText xml:space="preserve"> PAGEREF _Toc203562064 \h </w:instrText>
            </w:r>
            <w:r>
              <w:rPr>
                <w:noProof/>
                <w:webHidden/>
              </w:rPr>
            </w:r>
            <w:r>
              <w:rPr>
                <w:noProof/>
                <w:webHidden/>
              </w:rPr>
              <w:fldChar w:fldCharType="separate"/>
            </w:r>
            <w:r>
              <w:rPr>
                <w:noProof/>
                <w:webHidden/>
              </w:rPr>
              <w:t>2</w:t>
            </w:r>
            <w:r>
              <w:rPr>
                <w:noProof/>
                <w:webHidden/>
              </w:rPr>
              <w:fldChar w:fldCharType="end"/>
            </w:r>
          </w:hyperlink>
        </w:p>
        <w:p w14:paraId="5C5E9845" w14:textId="427F38D6" w:rsidR="00F523F3" w:rsidRDefault="00F523F3">
          <w:pPr>
            <w:pStyle w:val="TOC1"/>
            <w:rPr>
              <w:rFonts w:eastAsiaTheme="minorEastAsia"/>
              <w:b w:val="0"/>
              <w:bCs w:val="0"/>
              <w:kern w:val="2"/>
              <w:sz w:val="24"/>
              <w:szCs w:val="24"/>
              <w14:ligatures w14:val="standardContextual"/>
            </w:rPr>
          </w:pPr>
          <w:hyperlink w:anchor="_Toc203562065" w:history="1">
            <w:r w:rsidRPr="00397839">
              <w:rPr>
                <w:rStyle w:val="Hyperlink"/>
              </w:rPr>
              <w:t>3.</w:t>
            </w:r>
            <w:r>
              <w:rPr>
                <w:rFonts w:eastAsiaTheme="minorEastAsia"/>
                <w:b w:val="0"/>
                <w:bCs w:val="0"/>
                <w:kern w:val="2"/>
                <w:sz w:val="24"/>
                <w:szCs w:val="24"/>
                <w14:ligatures w14:val="standardContextual"/>
              </w:rPr>
              <w:tab/>
            </w:r>
            <w:r w:rsidRPr="00397839">
              <w:rPr>
                <w:rStyle w:val="Hyperlink"/>
              </w:rPr>
              <w:t>Community Description and Concerns</w:t>
            </w:r>
            <w:r>
              <w:rPr>
                <w:webHidden/>
              </w:rPr>
              <w:tab/>
            </w:r>
            <w:r>
              <w:rPr>
                <w:webHidden/>
              </w:rPr>
              <w:fldChar w:fldCharType="begin"/>
            </w:r>
            <w:r>
              <w:rPr>
                <w:webHidden/>
              </w:rPr>
              <w:instrText xml:space="preserve"> PAGEREF _Toc203562065 \h </w:instrText>
            </w:r>
            <w:r>
              <w:rPr>
                <w:webHidden/>
              </w:rPr>
            </w:r>
            <w:r>
              <w:rPr>
                <w:webHidden/>
              </w:rPr>
              <w:fldChar w:fldCharType="separate"/>
            </w:r>
            <w:r>
              <w:rPr>
                <w:webHidden/>
              </w:rPr>
              <w:t>3</w:t>
            </w:r>
            <w:r>
              <w:rPr>
                <w:webHidden/>
              </w:rPr>
              <w:fldChar w:fldCharType="end"/>
            </w:r>
          </w:hyperlink>
        </w:p>
        <w:p w14:paraId="34047053" w14:textId="0E246D3A" w:rsidR="00F523F3" w:rsidRDefault="00F523F3">
          <w:pPr>
            <w:pStyle w:val="TOC2"/>
            <w:rPr>
              <w:rFonts w:eastAsiaTheme="minorEastAsia"/>
              <w:noProof/>
              <w:kern w:val="2"/>
              <w:sz w:val="24"/>
              <w:szCs w:val="24"/>
              <w14:ligatures w14:val="standardContextual"/>
            </w:rPr>
          </w:pPr>
          <w:hyperlink w:anchor="_Toc203562066" w:history="1">
            <w:r w:rsidRPr="00397839">
              <w:rPr>
                <w:rStyle w:val="Hyperlink"/>
                <w:noProof/>
              </w:rPr>
              <w:t>3.1.</w:t>
            </w:r>
            <w:r>
              <w:rPr>
                <w:rFonts w:eastAsiaTheme="minorEastAsia"/>
                <w:noProof/>
                <w:kern w:val="2"/>
                <w:sz w:val="24"/>
                <w:szCs w:val="24"/>
                <w14:ligatures w14:val="standardContextual"/>
              </w:rPr>
              <w:tab/>
            </w:r>
            <w:r w:rsidRPr="00397839">
              <w:rPr>
                <w:rStyle w:val="Hyperlink"/>
                <w:noProof/>
              </w:rPr>
              <w:t>Community Demographics</w:t>
            </w:r>
            <w:r>
              <w:rPr>
                <w:noProof/>
                <w:webHidden/>
              </w:rPr>
              <w:tab/>
            </w:r>
            <w:r>
              <w:rPr>
                <w:noProof/>
                <w:webHidden/>
              </w:rPr>
              <w:fldChar w:fldCharType="begin"/>
            </w:r>
            <w:r>
              <w:rPr>
                <w:noProof/>
                <w:webHidden/>
              </w:rPr>
              <w:instrText xml:space="preserve"> PAGEREF _Toc203562066 \h </w:instrText>
            </w:r>
            <w:r>
              <w:rPr>
                <w:noProof/>
                <w:webHidden/>
              </w:rPr>
            </w:r>
            <w:r>
              <w:rPr>
                <w:noProof/>
                <w:webHidden/>
              </w:rPr>
              <w:fldChar w:fldCharType="separate"/>
            </w:r>
            <w:r>
              <w:rPr>
                <w:noProof/>
                <w:webHidden/>
              </w:rPr>
              <w:t>3</w:t>
            </w:r>
            <w:r>
              <w:rPr>
                <w:noProof/>
                <w:webHidden/>
              </w:rPr>
              <w:fldChar w:fldCharType="end"/>
            </w:r>
          </w:hyperlink>
        </w:p>
        <w:p w14:paraId="2955F127" w14:textId="74722BC2" w:rsidR="00F523F3" w:rsidRDefault="00F523F3">
          <w:pPr>
            <w:pStyle w:val="TOC2"/>
            <w:rPr>
              <w:rFonts w:eastAsiaTheme="minorEastAsia"/>
              <w:noProof/>
              <w:kern w:val="2"/>
              <w:sz w:val="24"/>
              <w:szCs w:val="24"/>
              <w14:ligatures w14:val="standardContextual"/>
            </w:rPr>
          </w:pPr>
          <w:hyperlink w:anchor="_Toc203562067" w:history="1">
            <w:r w:rsidRPr="00397839">
              <w:rPr>
                <w:rStyle w:val="Hyperlink"/>
                <w:noProof/>
              </w:rPr>
              <w:t>3.2.</w:t>
            </w:r>
            <w:r>
              <w:rPr>
                <w:rFonts w:eastAsiaTheme="minorEastAsia"/>
                <w:noProof/>
                <w:kern w:val="2"/>
                <w:sz w:val="24"/>
                <w:szCs w:val="24"/>
                <w14:ligatures w14:val="standardContextual"/>
              </w:rPr>
              <w:tab/>
            </w:r>
            <w:r w:rsidRPr="00397839">
              <w:rPr>
                <w:rStyle w:val="Hyperlink"/>
                <w:noProof/>
              </w:rPr>
              <w:t>Community Concerns</w:t>
            </w:r>
            <w:r>
              <w:rPr>
                <w:noProof/>
                <w:webHidden/>
              </w:rPr>
              <w:tab/>
            </w:r>
            <w:r>
              <w:rPr>
                <w:noProof/>
                <w:webHidden/>
              </w:rPr>
              <w:fldChar w:fldCharType="begin"/>
            </w:r>
            <w:r>
              <w:rPr>
                <w:noProof/>
                <w:webHidden/>
              </w:rPr>
              <w:instrText xml:space="preserve"> PAGEREF _Toc203562067 \h </w:instrText>
            </w:r>
            <w:r>
              <w:rPr>
                <w:noProof/>
                <w:webHidden/>
              </w:rPr>
            </w:r>
            <w:r>
              <w:rPr>
                <w:noProof/>
                <w:webHidden/>
              </w:rPr>
              <w:fldChar w:fldCharType="separate"/>
            </w:r>
            <w:r>
              <w:rPr>
                <w:noProof/>
                <w:webHidden/>
              </w:rPr>
              <w:t>3</w:t>
            </w:r>
            <w:r>
              <w:rPr>
                <w:noProof/>
                <w:webHidden/>
              </w:rPr>
              <w:fldChar w:fldCharType="end"/>
            </w:r>
          </w:hyperlink>
        </w:p>
        <w:p w14:paraId="61112634" w14:textId="006AC0D5" w:rsidR="00F523F3" w:rsidRDefault="00F523F3">
          <w:pPr>
            <w:pStyle w:val="TOC1"/>
            <w:rPr>
              <w:rFonts w:eastAsiaTheme="minorEastAsia"/>
              <w:b w:val="0"/>
              <w:bCs w:val="0"/>
              <w:kern w:val="2"/>
              <w:sz w:val="24"/>
              <w:szCs w:val="24"/>
              <w14:ligatures w14:val="standardContextual"/>
            </w:rPr>
          </w:pPr>
          <w:hyperlink w:anchor="_Toc203562068" w:history="1">
            <w:r w:rsidRPr="00397839">
              <w:rPr>
                <w:rStyle w:val="Hyperlink"/>
              </w:rPr>
              <w:t>4.</w:t>
            </w:r>
            <w:r>
              <w:rPr>
                <w:rFonts w:eastAsiaTheme="minorEastAsia"/>
                <w:b w:val="0"/>
                <w:bCs w:val="0"/>
                <w:kern w:val="2"/>
                <w:sz w:val="24"/>
                <w:szCs w:val="24"/>
                <w14:ligatures w14:val="standardContextual"/>
              </w:rPr>
              <w:tab/>
            </w:r>
            <w:r w:rsidRPr="00397839">
              <w:rPr>
                <w:rStyle w:val="Hyperlink"/>
              </w:rPr>
              <w:t>Sampling Data [for PHAs and HCs; delete for EI-HCs]</w:t>
            </w:r>
            <w:r>
              <w:rPr>
                <w:webHidden/>
              </w:rPr>
              <w:tab/>
            </w:r>
            <w:r>
              <w:rPr>
                <w:webHidden/>
              </w:rPr>
              <w:fldChar w:fldCharType="begin"/>
            </w:r>
            <w:r>
              <w:rPr>
                <w:webHidden/>
              </w:rPr>
              <w:instrText xml:space="preserve"> PAGEREF _Toc203562068 \h </w:instrText>
            </w:r>
            <w:r>
              <w:rPr>
                <w:webHidden/>
              </w:rPr>
            </w:r>
            <w:r>
              <w:rPr>
                <w:webHidden/>
              </w:rPr>
              <w:fldChar w:fldCharType="separate"/>
            </w:r>
            <w:r>
              <w:rPr>
                <w:webHidden/>
              </w:rPr>
              <w:t>3</w:t>
            </w:r>
            <w:r>
              <w:rPr>
                <w:webHidden/>
              </w:rPr>
              <w:fldChar w:fldCharType="end"/>
            </w:r>
          </w:hyperlink>
        </w:p>
        <w:p w14:paraId="69F38C34" w14:textId="7D4DEA64" w:rsidR="00F523F3" w:rsidRDefault="00F523F3">
          <w:pPr>
            <w:pStyle w:val="TOC1"/>
            <w:rPr>
              <w:rFonts w:eastAsiaTheme="minorEastAsia"/>
              <w:b w:val="0"/>
              <w:bCs w:val="0"/>
              <w:kern w:val="2"/>
              <w:sz w:val="24"/>
              <w:szCs w:val="24"/>
              <w14:ligatures w14:val="standardContextual"/>
            </w:rPr>
          </w:pPr>
          <w:hyperlink w:anchor="_Toc203562069" w:history="1">
            <w:r w:rsidRPr="00397839">
              <w:rPr>
                <w:rStyle w:val="Hyperlink"/>
              </w:rPr>
              <w:t>5.</w:t>
            </w:r>
            <w:r>
              <w:rPr>
                <w:rFonts w:eastAsiaTheme="minorEastAsia"/>
                <w:b w:val="0"/>
                <w:bCs w:val="0"/>
                <w:kern w:val="2"/>
                <w:sz w:val="24"/>
                <w:szCs w:val="24"/>
                <w14:ligatures w14:val="standardContextual"/>
              </w:rPr>
              <w:tab/>
            </w:r>
            <w:r w:rsidRPr="00397839">
              <w:rPr>
                <w:rStyle w:val="Hyperlink"/>
              </w:rPr>
              <w:t>Methods and Sampling Data [for EI-HCs; delete for PHAs and HCs]</w:t>
            </w:r>
            <w:r>
              <w:rPr>
                <w:webHidden/>
              </w:rPr>
              <w:tab/>
            </w:r>
            <w:r>
              <w:rPr>
                <w:webHidden/>
              </w:rPr>
              <w:fldChar w:fldCharType="begin"/>
            </w:r>
            <w:r>
              <w:rPr>
                <w:webHidden/>
              </w:rPr>
              <w:instrText xml:space="preserve"> PAGEREF _Toc203562069 \h </w:instrText>
            </w:r>
            <w:r>
              <w:rPr>
                <w:webHidden/>
              </w:rPr>
            </w:r>
            <w:r>
              <w:rPr>
                <w:webHidden/>
              </w:rPr>
              <w:fldChar w:fldCharType="separate"/>
            </w:r>
            <w:r>
              <w:rPr>
                <w:webHidden/>
              </w:rPr>
              <w:t>4</w:t>
            </w:r>
            <w:r>
              <w:rPr>
                <w:webHidden/>
              </w:rPr>
              <w:fldChar w:fldCharType="end"/>
            </w:r>
          </w:hyperlink>
        </w:p>
        <w:p w14:paraId="3F5695A3" w14:textId="1B19983E" w:rsidR="00F523F3" w:rsidRDefault="00F523F3">
          <w:pPr>
            <w:pStyle w:val="TOC2"/>
            <w:rPr>
              <w:rFonts w:eastAsiaTheme="minorEastAsia"/>
              <w:noProof/>
              <w:kern w:val="2"/>
              <w:sz w:val="24"/>
              <w:szCs w:val="24"/>
              <w14:ligatures w14:val="standardContextual"/>
            </w:rPr>
          </w:pPr>
          <w:hyperlink w:anchor="_Toc203562070" w:history="1">
            <w:r w:rsidRPr="00397839">
              <w:rPr>
                <w:rStyle w:val="Hyperlink"/>
                <w:noProof/>
              </w:rPr>
              <w:t>5.1.</w:t>
            </w:r>
            <w:r>
              <w:rPr>
                <w:rFonts w:eastAsiaTheme="minorEastAsia"/>
                <w:noProof/>
                <w:kern w:val="2"/>
                <w:sz w:val="24"/>
                <w:szCs w:val="24"/>
                <w14:ligatures w14:val="standardContextual"/>
              </w:rPr>
              <w:tab/>
            </w:r>
            <w:r w:rsidRPr="00397839">
              <w:rPr>
                <w:rStyle w:val="Hyperlink"/>
                <w:noProof/>
              </w:rPr>
              <w:t>Recruitment</w:t>
            </w:r>
            <w:r>
              <w:rPr>
                <w:noProof/>
                <w:webHidden/>
              </w:rPr>
              <w:tab/>
            </w:r>
            <w:r>
              <w:rPr>
                <w:noProof/>
                <w:webHidden/>
              </w:rPr>
              <w:fldChar w:fldCharType="begin"/>
            </w:r>
            <w:r>
              <w:rPr>
                <w:noProof/>
                <w:webHidden/>
              </w:rPr>
              <w:instrText xml:space="preserve"> PAGEREF _Toc203562070 \h </w:instrText>
            </w:r>
            <w:r>
              <w:rPr>
                <w:noProof/>
                <w:webHidden/>
              </w:rPr>
            </w:r>
            <w:r>
              <w:rPr>
                <w:noProof/>
                <w:webHidden/>
              </w:rPr>
              <w:fldChar w:fldCharType="separate"/>
            </w:r>
            <w:r>
              <w:rPr>
                <w:noProof/>
                <w:webHidden/>
              </w:rPr>
              <w:t>4</w:t>
            </w:r>
            <w:r>
              <w:rPr>
                <w:noProof/>
                <w:webHidden/>
              </w:rPr>
              <w:fldChar w:fldCharType="end"/>
            </w:r>
          </w:hyperlink>
        </w:p>
        <w:p w14:paraId="77B75385" w14:textId="4A678BAA" w:rsidR="00F523F3" w:rsidRDefault="00F523F3">
          <w:pPr>
            <w:pStyle w:val="TOC2"/>
            <w:rPr>
              <w:rFonts w:eastAsiaTheme="minorEastAsia"/>
              <w:noProof/>
              <w:kern w:val="2"/>
              <w:sz w:val="24"/>
              <w:szCs w:val="24"/>
              <w14:ligatures w14:val="standardContextual"/>
            </w:rPr>
          </w:pPr>
          <w:hyperlink w:anchor="_Toc203562071" w:history="1">
            <w:r w:rsidRPr="00397839">
              <w:rPr>
                <w:rStyle w:val="Hyperlink"/>
                <w:noProof/>
              </w:rPr>
              <w:t>5.2.</w:t>
            </w:r>
            <w:r>
              <w:rPr>
                <w:rFonts w:eastAsiaTheme="minorEastAsia"/>
                <w:noProof/>
                <w:kern w:val="2"/>
                <w:sz w:val="24"/>
                <w:szCs w:val="24"/>
                <w14:ligatures w14:val="standardContextual"/>
              </w:rPr>
              <w:tab/>
            </w:r>
            <w:r w:rsidRPr="00397839">
              <w:rPr>
                <w:rStyle w:val="Hyperlink"/>
                <w:noProof/>
              </w:rPr>
              <w:t>Data Collection</w:t>
            </w:r>
            <w:r>
              <w:rPr>
                <w:noProof/>
                <w:webHidden/>
              </w:rPr>
              <w:tab/>
            </w:r>
            <w:r>
              <w:rPr>
                <w:noProof/>
                <w:webHidden/>
              </w:rPr>
              <w:fldChar w:fldCharType="begin"/>
            </w:r>
            <w:r>
              <w:rPr>
                <w:noProof/>
                <w:webHidden/>
              </w:rPr>
              <w:instrText xml:space="preserve"> PAGEREF _Toc203562071 \h </w:instrText>
            </w:r>
            <w:r>
              <w:rPr>
                <w:noProof/>
                <w:webHidden/>
              </w:rPr>
            </w:r>
            <w:r>
              <w:rPr>
                <w:noProof/>
                <w:webHidden/>
              </w:rPr>
              <w:fldChar w:fldCharType="separate"/>
            </w:r>
            <w:r>
              <w:rPr>
                <w:noProof/>
                <w:webHidden/>
              </w:rPr>
              <w:t>4</w:t>
            </w:r>
            <w:r>
              <w:rPr>
                <w:noProof/>
                <w:webHidden/>
              </w:rPr>
              <w:fldChar w:fldCharType="end"/>
            </w:r>
          </w:hyperlink>
        </w:p>
        <w:p w14:paraId="4F0C1631" w14:textId="3855FFE3" w:rsidR="00F523F3" w:rsidRDefault="00F523F3">
          <w:pPr>
            <w:pStyle w:val="TOC2"/>
            <w:rPr>
              <w:rFonts w:eastAsiaTheme="minorEastAsia"/>
              <w:noProof/>
              <w:kern w:val="2"/>
              <w:sz w:val="24"/>
              <w:szCs w:val="24"/>
              <w14:ligatures w14:val="standardContextual"/>
            </w:rPr>
          </w:pPr>
          <w:hyperlink w:anchor="_Toc203562072" w:history="1">
            <w:r w:rsidRPr="00397839">
              <w:rPr>
                <w:rStyle w:val="Hyperlink"/>
                <w:noProof/>
              </w:rPr>
              <w:t>5.3.</w:t>
            </w:r>
            <w:r>
              <w:rPr>
                <w:rFonts w:eastAsiaTheme="minorEastAsia"/>
                <w:noProof/>
                <w:kern w:val="2"/>
                <w:sz w:val="24"/>
                <w:szCs w:val="24"/>
                <w14:ligatures w14:val="standardContextual"/>
              </w:rPr>
              <w:tab/>
            </w:r>
            <w:r w:rsidRPr="00397839">
              <w:rPr>
                <w:rStyle w:val="Hyperlink"/>
                <w:noProof/>
              </w:rPr>
              <w:t>Laboratory and Data Analysis</w:t>
            </w:r>
            <w:r>
              <w:rPr>
                <w:noProof/>
                <w:webHidden/>
              </w:rPr>
              <w:tab/>
            </w:r>
            <w:r>
              <w:rPr>
                <w:noProof/>
                <w:webHidden/>
              </w:rPr>
              <w:fldChar w:fldCharType="begin"/>
            </w:r>
            <w:r>
              <w:rPr>
                <w:noProof/>
                <w:webHidden/>
              </w:rPr>
              <w:instrText xml:space="preserve"> PAGEREF _Toc203562072 \h </w:instrText>
            </w:r>
            <w:r>
              <w:rPr>
                <w:noProof/>
                <w:webHidden/>
              </w:rPr>
            </w:r>
            <w:r>
              <w:rPr>
                <w:noProof/>
                <w:webHidden/>
              </w:rPr>
              <w:fldChar w:fldCharType="separate"/>
            </w:r>
            <w:r>
              <w:rPr>
                <w:noProof/>
                <w:webHidden/>
              </w:rPr>
              <w:t>4</w:t>
            </w:r>
            <w:r>
              <w:rPr>
                <w:noProof/>
                <w:webHidden/>
              </w:rPr>
              <w:fldChar w:fldCharType="end"/>
            </w:r>
          </w:hyperlink>
        </w:p>
        <w:p w14:paraId="1DBC3FD4" w14:textId="68A21891" w:rsidR="00F523F3" w:rsidRDefault="00F523F3">
          <w:pPr>
            <w:pStyle w:val="TOC1"/>
            <w:rPr>
              <w:rFonts w:eastAsiaTheme="minorEastAsia"/>
              <w:b w:val="0"/>
              <w:bCs w:val="0"/>
              <w:kern w:val="2"/>
              <w:sz w:val="24"/>
              <w:szCs w:val="24"/>
              <w14:ligatures w14:val="standardContextual"/>
            </w:rPr>
          </w:pPr>
          <w:hyperlink w:anchor="_Toc203562073" w:history="1">
            <w:r w:rsidRPr="00397839">
              <w:rPr>
                <w:rStyle w:val="Hyperlink"/>
              </w:rPr>
              <w:t>6.</w:t>
            </w:r>
            <w:r>
              <w:rPr>
                <w:rFonts w:eastAsiaTheme="minorEastAsia"/>
                <w:b w:val="0"/>
                <w:bCs w:val="0"/>
                <w:kern w:val="2"/>
                <w:sz w:val="24"/>
                <w:szCs w:val="24"/>
                <w14:ligatures w14:val="standardContextual"/>
              </w:rPr>
              <w:tab/>
            </w:r>
            <w:r w:rsidRPr="00397839">
              <w:rPr>
                <w:rStyle w:val="Hyperlink"/>
              </w:rPr>
              <w:t>Scientific Evaluations</w:t>
            </w:r>
            <w:r>
              <w:rPr>
                <w:webHidden/>
              </w:rPr>
              <w:tab/>
            </w:r>
            <w:r>
              <w:rPr>
                <w:webHidden/>
              </w:rPr>
              <w:fldChar w:fldCharType="begin"/>
            </w:r>
            <w:r>
              <w:rPr>
                <w:webHidden/>
              </w:rPr>
              <w:instrText xml:space="preserve"> PAGEREF _Toc203562073 \h </w:instrText>
            </w:r>
            <w:r>
              <w:rPr>
                <w:webHidden/>
              </w:rPr>
            </w:r>
            <w:r>
              <w:rPr>
                <w:webHidden/>
              </w:rPr>
              <w:fldChar w:fldCharType="separate"/>
            </w:r>
            <w:r>
              <w:rPr>
                <w:webHidden/>
              </w:rPr>
              <w:t>5</w:t>
            </w:r>
            <w:r>
              <w:rPr>
                <w:webHidden/>
              </w:rPr>
              <w:fldChar w:fldCharType="end"/>
            </w:r>
          </w:hyperlink>
        </w:p>
        <w:p w14:paraId="59E95C50" w14:textId="5673D54B" w:rsidR="00F523F3" w:rsidRDefault="00F523F3">
          <w:pPr>
            <w:pStyle w:val="TOC2"/>
            <w:rPr>
              <w:rFonts w:eastAsiaTheme="minorEastAsia"/>
              <w:noProof/>
              <w:kern w:val="2"/>
              <w:sz w:val="24"/>
              <w:szCs w:val="24"/>
              <w14:ligatures w14:val="standardContextual"/>
            </w:rPr>
          </w:pPr>
          <w:hyperlink w:anchor="_Toc203562074" w:history="1">
            <w:r w:rsidRPr="00397839">
              <w:rPr>
                <w:rStyle w:val="Hyperlink"/>
                <w:noProof/>
              </w:rPr>
              <w:t>6.1.</w:t>
            </w:r>
            <w:r>
              <w:rPr>
                <w:rFonts w:eastAsiaTheme="minorEastAsia"/>
                <w:noProof/>
                <w:kern w:val="2"/>
                <w:sz w:val="24"/>
                <w:szCs w:val="24"/>
                <w14:ligatures w14:val="standardContextual"/>
              </w:rPr>
              <w:tab/>
            </w:r>
            <w:r w:rsidRPr="00397839">
              <w:rPr>
                <w:rStyle w:val="Hyperlink"/>
                <w:noProof/>
              </w:rPr>
              <w:t>Exposure Pathway Analysis</w:t>
            </w:r>
            <w:r>
              <w:rPr>
                <w:noProof/>
                <w:webHidden/>
              </w:rPr>
              <w:tab/>
            </w:r>
            <w:r>
              <w:rPr>
                <w:noProof/>
                <w:webHidden/>
              </w:rPr>
              <w:fldChar w:fldCharType="begin"/>
            </w:r>
            <w:r>
              <w:rPr>
                <w:noProof/>
                <w:webHidden/>
              </w:rPr>
              <w:instrText xml:space="preserve"> PAGEREF _Toc203562074 \h </w:instrText>
            </w:r>
            <w:r>
              <w:rPr>
                <w:noProof/>
                <w:webHidden/>
              </w:rPr>
            </w:r>
            <w:r>
              <w:rPr>
                <w:noProof/>
                <w:webHidden/>
              </w:rPr>
              <w:fldChar w:fldCharType="separate"/>
            </w:r>
            <w:r>
              <w:rPr>
                <w:noProof/>
                <w:webHidden/>
              </w:rPr>
              <w:t>5</w:t>
            </w:r>
            <w:r>
              <w:rPr>
                <w:noProof/>
                <w:webHidden/>
              </w:rPr>
              <w:fldChar w:fldCharType="end"/>
            </w:r>
          </w:hyperlink>
        </w:p>
        <w:p w14:paraId="68876105" w14:textId="57312CDE" w:rsidR="00F523F3" w:rsidRDefault="00F523F3">
          <w:pPr>
            <w:pStyle w:val="TOC2"/>
            <w:rPr>
              <w:rFonts w:eastAsiaTheme="minorEastAsia"/>
              <w:noProof/>
              <w:kern w:val="2"/>
              <w:sz w:val="24"/>
              <w:szCs w:val="24"/>
              <w14:ligatures w14:val="standardContextual"/>
            </w:rPr>
          </w:pPr>
          <w:hyperlink w:anchor="_Toc203562075" w:history="1">
            <w:r w:rsidRPr="00397839">
              <w:rPr>
                <w:rStyle w:val="Hyperlink"/>
                <w:noProof/>
              </w:rPr>
              <w:t>6.2.</w:t>
            </w:r>
            <w:r>
              <w:rPr>
                <w:rFonts w:eastAsiaTheme="minorEastAsia"/>
                <w:noProof/>
                <w:kern w:val="2"/>
                <w:sz w:val="24"/>
                <w:szCs w:val="24"/>
                <w14:ligatures w14:val="standardContextual"/>
              </w:rPr>
              <w:tab/>
            </w:r>
            <w:r w:rsidRPr="00397839">
              <w:rPr>
                <w:rStyle w:val="Hyperlink"/>
                <w:noProof/>
              </w:rPr>
              <w:t>Household Water Evaluation</w:t>
            </w:r>
            <w:r>
              <w:rPr>
                <w:noProof/>
                <w:webHidden/>
              </w:rPr>
              <w:tab/>
            </w:r>
            <w:r>
              <w:rPr>
                <w:noProof/>
                <w:webHidden/>
              </w:rPr>
              <w:fldChar w:fldCharType="begin"/>
            </w:r>
            <w:r>
              <w:rPr>
                <w:noProof/>
                <w:webHidden/>
              </w:rPr>
              <w:instrText xml:space="preserve"> PAGEREF _Toc203562075 \h </w:instrText>
            </w:r>
            <w:r>
              <w:rPr>
                <w:noProof/>
                <w:webHidden/>
              </w:rPr>
            </w:r>
            <w:r>
              <w:rPr>
                <w:noProof/>
                <w:webHidden/>
              </w:rPr>
              <w:fldChar w:fldCharType="separate"/>
            </w:r>
            <w:r>
              <w:rPr>
                <w:noProof/>
                <w:webHidden/>
              </w:rPr>
              <w:t>5</w:t>
            </w:r>
            <w:r>
              <w:rPr>
                <w:noProof/>
                <w:webHidden/>
              </w:rPr>
              <w:fldChar w:fldCharType="end"/>
            </w:r>
          </w:hyperlink>
        </w:p>
        <w:p w14:paraId="2CA1F59A" w14:textId="6E5A11D1" w:rsidR="00F523F3" w:rsidRDefault="00F523F3">
          <w:pPr>
            <w:pStyle w:val="TOC3"/>
            <w:rPr>
              <w:rFonts w:eastAsiaTheme="minorEastAsia"/>
              <w:noProof/>
              <w:kern w:val="2"/>
              <w:sz w:val="24"/>
              <w:szCs w:val="24"/>
              <w14:ligatures w14:val="standardContextual"/>
            </w:rPr>
          </w:pPr>
          <w:hyperlink w:anchor="_Toc203562076" w:history="1">
            <w:r w:rsidRPr="00397839">
              <w:rPr>
                <w:rStyle w:val="Hyperlink"/>
                <w:noProof/>
              </w:rPr>
              <w:t>6.2.1.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_Toc203562076 \h </w:instrText>
            </w:r>
            <w:r>
              <w:rPr>
                <w:noProof/>
                <w:webHidden/>
              </w:rPr>
            </w:r>
            <w:r>
              <w:rPr>
                <w:noProof/>
                <w:webHidden/>
              </w:rPr>
              <w:fldChar w:fldCharType="separate"/>
            </w:r>
            <w:r>
              <w:rPr>
                <w:noProof/>
                <w:webHidden/>
              </w:rPr>
              <w:t>5</w:t>
            </w:r>
            <w:r>
              <w:rPr>
                <w:noProof/>
                <w:webHidden/>
              </w:rPr>
              <w:fldChar w:fldCharType="end"/>
            </w:r>
          </w:hyperlink>
        </w:p>
        <w:p w14:paraId="5C57E74A" w14:textId="5D1B0F15" w:rsidR="00F523F3" w:rsidRDefault="00F523F3">
          <w:pPr>
            <w:pStyle w:val="TOC3"/>
            <w:rPr>
              <w:rFonts w:eastAsiaTheme="minorEastAsia"/>
              <w:noProof/>
              <w:kern w:val="2"/>
              <w:sz w:val="24"/>
              <w:szCs w:val="24"/>
              <w14:ligatures w14:val="standardContextual"/>
            </w:rPr>
          </w:pPr>
          <w:hyperlink w:anchor="_Toc203562077" w:history="1">
            <w:r w:rsidRPr="00397839">
              <w:rPr>
                <w:rStyle w:val="Hyperlink"/>
                <w:noProof/>
              </w:rPr>
              <w:t>6.2.2.</w:t>
            </w:r>
            <w:r>
              <w:rPr>
                <w:rFonts w:eastAsiaTheme="minorEastAsia"/>
                <w:noProof/>
                <w:kern w:val="2"/>
                <w:sz w:val="24"/>
                <w:szCs w:val="24"/>
                <w14:ligatures w14:val="standardContextual"/>
              </w:rPr>
              <w:tab/>
            </w:r>
            <w:r w:rsidRPr="00397839">
              <w:rPr>
                <w:rStyle w:val="Hyperlink"/>
                <w:noProof/>
              </w:rPr>
              <w:t>Evaluation of Drinking Water</w:t>
            </w:r>
            <w:r>
              <w:rPr>
                <w:noProof/>
                <w:webHidden/>
              </w:rPr>
              <w:tab/>
            </w:r>
            <w:r>
              <w:rPr>
                <w:noProof/>
                <w:webHidden/>
              </w:rPr>
              <w:fldChar w:fldCharType="begin"/>
            </w:r>
            <w:r>
              <w:rPr>
                <w:noProof/>
                <w:webHidden/>
              </w:rPr>
              <w:instrText xml:space="preserve"> PAGEREF _Toc203562077 \h </w:instrText>
            </w:r>
            <w:r>
              <w:rPr>
                <w:noProof/>
                <w:webHidden/>
              </w:rPr>
            </w:r>
            <w:r>
              <w:rPr>
                <w:noProof/>
                <w:webHidden/>
              </w:rPr>
              <w:fldChar w:fldCharType="separate"/>
            </w:r>
            <w:r>
              <w:rPr>
                <w:noProof/>
                <w:webHidden/>
              </w:rPr>
              <w:t>6</w:t>
            </w:r>
            <w:r>
              <w:rPr>
                <w:noProof/>
                <w:webHidden/>
              </w:rPr>
              <w:fldChar w:fldCharType="end"/>
            </w:r>
          </w:hyperlink>
        </w:p>
        <w:p w14:paraId="3350F3A0" w14:textId="190B29E0" w:rsidR="00F523F3" w:rsidRDefault="00F523F3">
          <w:pPr>
            <w:pStyle w:val="TOC3"/>
            <w:rPr>
              <w:rFonts w:eastAsiaTheme="minorEastAsia"/>
              <w:noProof/>
              <w:kern w:val="2"/>
              <w:sz w:val="24"/>
              <w:szCs w:val="24"/>
              <w14:ligatures w14:val="standardContextual"/>
            </w:rPr>
          </w:pPr>
          <w:hyperlink w:anchor="_Toc203562078" w:history="1">
            <w:r w:rsidRPr="00397839">
              <w:rPr>
                <w:rStyle w:val="Hyperlink"/>
                <w:noProof/>
              </w:rPr>
              <w:t>6.2.3.</w:t>
            </w:r>
            <w:r>
              <w:rPr>
                <w:rFonts w:eastAsiaTheme="minorEastAsia"/>
                <w:noProof/>
                <w:kern w:val="2"/>
                <w:sz w:val="24"/>
                <w:szCs w:val="24"/>
                <w14:ligatures w14:val="standardContextual"/>
              </w:rPr>
              <w:tab/>
            </w:r>
            <w:r w:rsidRPr="00397839">
              <w:rPr>
                <w:rStyle w:val="Hyperlink"/>
                <w:noProof/>
              </w:rPr>
              <w:t>Evaluation of Breathing Indoor Air (if showering/bathing)</w:t>
            </w:r>
            <w:r>
              <w:rPr>
                <w:noProof/>
                <w:webHidden/>
              </w:rPr>
              <w:tab/>
            </w:r>
            <w:r>
              <w:rPr>
                <w:noProof/>
                <w:webHidden/>
              </w:rPr>
              <w:fldChar w:fldCharType="begin"/>
            </w:r>
            <w:r>
              <w:rPr>
                <w:noProof/>
                <w:webHidden/>
              </w:rPr>
              <w:instrText xml:space="preserve"> PAGEREF _Toc203562078 \h </w:instrText>
            </w:r>
            <w:r>
              <w:rPr>
                <w:noProof/>
                <w:webHidden/>
              </w:rPr>
            </w:r>
            <w:r>
              <w:rPr>
                <w:noProof/>
                <w:webHidden/>
              </w:rPr>
              <w:fldChar w:fldCharType="separate"/>
            </w:r>
            <w:r>
              <w:rPr>
                <w:noProof/>
                <w:webHidden/>
              </w:rPr>
              <w:t>7</w:t>
            </w:r>
            <w:r>
              <w:rPr>
                <w:noProof/>
                <w:webHidden/>
              </w:rPr>
              <w:fldChar w:fldCharType="end"/>
            </w:r>
          </w:hyperlink>
        </w:p>
        <w:p w14:paraId="439F10A0" w14:textId="58C00EFC" w:rsidR="00F523F3" w:rsidRDefault="00F523F3">
          <w:pPr>
            <w:pStyle w:val="TOC3"/>
            <w:rPr>
              <w:rFonts w:eastAsiaTheme="minorEastAsia"/>
              <w:noProof/>
              <w:kern w:val="2"/>
              <w:sz w:val="24"/>
              <w:szCs w:val="24"/>
              <w14:ligatures w14:val="standardContextual"/>
            </w:rPr>
          </w:pPr>
          <w:hyperlink w:anchor="_Toc203562079" w:history="1">
            <w:r w:rsidRPr="00397839">
              <w:rPr>
                <w:rStyle w:val="Hyperlink"/>
                <w:noProof/>
              </w:rPr>
              <w:t>6.2.4.</w:t>
            </w:r>
            <w:r>
              <w:rPr>
                <w:rFonts w:eastAsiaTheme="minorEastAsia"/>
                <w:noProof/>
                <w:kern w:val="2"/>
                <w:sz w:val="24"/>
                <w:szCs w:val="24"/>
                <w14:ligatures w14:val="standardContextual"/>
              </w:rPr>
              <w:tab/>
            </w:r>
            <w:r w:rsidRPr="00397839">
              <w:rPr>
                <w:rStyle w:val="Hyperlink"/>
                <w:noProof/>
              </w:rPr>
              <w:t>Evaluation of Skin Contact (if showering/bathing)</w:t>
            </w:r>
            <w:r>
              <w:rPr>
                <w:noProof/>
                <w:webHidden/>
              </w:rPr>
              <w:tab/>
            </w:r>
            <w:r>
              <w:rPr>
                <w:noProof/>
                <w:webHidden/>
              </w:rPr>
              <w:fldChar w:fldCharType="begin"/>
            </w:r>
            <w:r>
              <w:rPr>
                <w:noProof/>
                <w:webHidden/>
              </w:rPr>
              <w:instrText xml:space="preserve"> PAGEREF _Toc203562079 \h </w:instrText>
            </w:r>
            <w:r>
              <w:rPr>
                <w:noProof/>
                <w:webHidden/>
              </w:rPr>
            </w:r>
            <w:r>
              <w:rPr>
                <w:noProof/>
                <w:webHidden/>
              </w:rPr>
              <w:fldChar w:fldCharType="separate"/>
            </w:r>
            <w:r>
              <w:rPr>
                <w:noProof/>
                <w:webHidden/>
              </w:rPr>
              <w:t>7</w:t>
            </w:r>
            <w:r>
              <w:rPr>
                <w:noProof/>
                <w:webHidden/>
              </w:rPr>
              <w:fldChar w:fldCharType="end"/>
            </w:r>
          </w:hyperlink>
        </w:p>
        <w:p w14:paraId="484D9940" w14:textId="6CAE1A76" w:rsidR="00F523F3" w:rsidRDefault="00F523F3">
          <w:pPr>
            <w:pStyle w:val="TOC2"/>
            <w:rPr>
              <w:rFonts w:eastAsiaTheme="minorEastAsia"/>
              <w:noProof/>
              <w:kern w:val="2"/>
              <w:sz w:val="24"/>
              <w:szCs w:val="24"/>
              <w14:ligatures w14:val="standardContextual"/>
            </w:rPr>
          </w:pPr>
          <w:hyperlink w:anchor="_Toc203562080" w:history="1">
            <w:r w:rsidRPr="00397839">
              <w:rPr>
                <w:rStyle w:val="Hyperlink"/>
                <w:noProof/>
              </w:rPr>
              <w:t>6.3.</w:t>
            </w:r>
            <w:r>
              <w:rPr>
                <w:rFonts w:eastAsiaTheme="minorEastAsia"/>
                <w:noProof/>
                <w:kern w:val="2"/>
                <w:sz w:val="24"/>
                <w:szCs w:val="24"/>
                <w14:ligatures w14:val="standardContextual"/>
              </w:rPr>
              <w:tab/>
            </w:r>
            <w:r w:rsidRPr="00397839">
              <w:rPr>
                <w:rStyle w:val="Hyperlink"/>
                <w:noProof/>
              </w:rPr>
              <w:t>Soil or Sediment Evaluation</w:t>
            </w:r>
            <w:r>
              <w:rPr>
                <w:noProof/>
                <w:webHidden/>
              </w:rPr>
              <w:tab/>
            </w:r>
            <w:r>
              <w:rPr>
                <w:noProof/>
                <w:webHidden/>
              </w:rPr>
              <w:fldChar w:fldCharType="begin"/>
            </w:r>
            <w:r>
              <w:rPr>
                <w:noProof/>
                <w:webHidden/>
              </w:rPr>
              <w:instrText xml:space="preserve"> PAGEREF _Toc203562080 \h </w:instrText>
            </w:r>
            <w:r>
              <w:rPr>
                <w:noProof/>
                <w:webHidden/>
              </w:rPr>
            </w:r>
            <w:r>
              <w:rPr>
                <w:noProof/>
                <w:webHidden/>
              </w:rPr>
              <w:fldChar w:fldCharType="separate"/>
            </w:r>
            <w:r>
              <w:rPr>
                <w:noProof/>
                <w:webHidden/>
              </w:rPr>
              <w:t>7</w:t>
            </w:r>
            <w:r>
              <w:rPr>
                <w:noProof/>
                <w:webHidden/>
              </w:rPr>
              <w:fldChar w:fldCharType="end"/>
            </w:r>
          </w:hyperlink>
        </w:p>
        <w:p w14:paraId="63FCFEE5" w14:textId="42A6F43E" w:rsidR="00F523F3" w:rsidRDefault="00F523F3">
          <w:pPr>
            <w:pStyle w:val="TOC3"/>
            <w:rPr>
              <w:rFonts w:eastAsiaTheme="minorEastAsia"/>
              <w:noProof/>
              <w:kern w:val="2"/>
              <w:sz w:val="24"/>
              <w:szCs w:val="24"/>
              <w14:ligatures w14:val="standardContextual"/>
            </w:rPr>
          </w:pPr>
          <w:hyperlink w:anchor="_Toc203562081" w:history="1">
            <w:r w:rsidRPr="00397839">
              <w:rPr>
                <w:rStyle w:val="Hyperlink"/>
                <w:noProof/>
              </w:rPr>
              <w:t>6.3.1.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_Toc203562081 \h </w:instrText>
            </w:r>
            <w:r>
              <w:rPr>
                <w:noProof/>
                <w:webHidden/>
              </w:rPr>
            </w:r>
            <w:r>
              <w:rPr>
                <w:noProof/>
                <w:webHidden/>
              </w:rPr>
              <w:fldChar w:fldCharType="separate"/>
            </w:r>
            <w:r>
              <w:rPr>
                <w:noProof/>
                <w:webHidden/>
              </w:rPr>
              <w:t>7</w:t>
            </w:r>
            <w:r>
              <w:rPr>
                <w:noProof/>
                <w:webHidden/>
              </w:rPr>
              <w:fldChar w:fldCharType="end"/>
            </w:r>
          </w:hyperlink>
        </w:p>
        <w:p w14:paraId="7BCB7E70" w14:textId="5BD1CAD2" w:rsidR="00F523F3" w:rsidRDefault="00F523F3">
          <w:pPr>
            <w:pStyle w:val="TOC3"/>
            <w:rPr>
              <w:rFonts w:eastAsiaTheme="minorEastAsia"/>
              <w:noProof/>
              <w:kern w:val="2"/>
              <w:sz w:val="24"/>
              <w:szCs w:val="24"/>
              <w14:ligatures w14:val="standardContextual"/>
            </w:rPr>
          </w:pPr>
          <w:hyperlink w:anchor="_Toc203562082" w:history="1">
            <w:r w:rsidRPr="00397839">
              <w:rPr>
                <w:rStyle w:val="Hyperlink"/>
                <w:noProof/>
              </w:rPr>
              <w:t>6.3.2.</w:t>
            </w:r>
            <w:r>
              <w:rPr>
                <w:rFonts w:eastAsiaTheme="minorEastAsia"/>
                <w:noProof/>
                <w:kern w:val="2"/>
                <w:sz w:val="24"/>
                <w:szCs w:val="24"/>
                <w14:ligatures w14:val="standardContextual"/>
              </w:rPr>
              <w:tab/>
            </w:r>
            <w:r w:rsidRPr="00397839">
              <w:rPr>
                <w:rStyle w:val="Hyperlink"/>
                <w:noProof/>
              </w:rPr>
              <w:t>Evaluation of Combined Ingestion and Skin Contact</w:t>
            </w:r>
            <w:r>
              <w:rPr>
                <w:noProof/>
                <w:webHidden/>
              </w:rPr>
              <w:tab/>
            </w:r>
            <w:r>
              <w:rPr>
                <w:noProof/>
                <w:webHidden/>
              </w:rPr>
              <w:fldChar w:fldCharType="begin"/>
            </w:r>
            <w:r>
              <w:rPr>
                <w:noProof/>
                <w:webHidden/>
              </w:rPr>
              <w:instrText xml:space="preserve"> PAGEREF _Toc203562082 \h </w:instrText>
            </w:r>
            <w:r>
              <w:rPr>
                <w:noProof/>
                <w:webHidden/>
              </w:rPr>
            </w:r>
            <w:r>
              <w:rPr>
                <w:noProof/>
                <w:webHidden/>
              </w:rPr>
              <w:fldChar w:fldCharType="separate"/>
            </w:r>
            <w:r>
              <w:rPr>
                <w:noProof/>
                <w:webHidden/>
              </w:rPr>
              <w:t>8</w:t>
            </w:r>
            <w:r>
              <w:rPr>
                <w:noProof/>
                <w:webHidden/>
              </w:rPr>
              <w:fldChar w:fldCharType="end"/>
            </w:r>
          </w:hyperlink>
        </w:p>
        <w:p w14:paraId="48BE9A6E" w14:textId="423BF91A" w:rsidR="00F523F3" w:rsidRDefault="00F523F3">
          <w:pPr>
            <w:pStyle w:val="TOC2"/>
            <w:rPr>
              <w:rFonts w:eastAsiaTheme="minorEastAsia"/>
              <w:noProof/>
              <w:kern w:val="2"/>
              <w:sz w:val="24"/>
              <w:szCs w:val="24"/>
              <w14:ligatures w14:val="standardContextual"/>
            </w:rPr>
          </w:pPr>
          <w:hyperlink w:anchor="_Toc203562083" w:history="1">
            <w:r w:rsidRPr="00397839">
              <w:rPr>
                <w:rStyle w:val="Hyperlink"/>
                <w:noProof/>
              </w:rPr>
              <w:t>6.4.</w:t>
            </w:r>
            <w:r>
              <w:rPr>
                <w:rFonts w:eastAsiaTheme="minorEastAsia"/>
                <w:noProof/>
                <w:kern w:val="2"/>
                <w:sz w:val="24"/>
                <w:szCs w:val="24"/>
                <w14:ligatures w14:val="standardContextual"/>
              </w:rPr>
              <w:tab/>
            </w:r>
            <w:r w:rsidRPr="00397839">
              <w:rPr>
                <w:rStyle w:val="Hyperlink"/>
                <w:noProof/>
              </w:rPr>
              <w:t>Vapor Intrusion Evaluation</w:t>
            </w:r>
            <w:r>
              <w:rPr>
                <w:noProof/>
                <w:webHidden/>
              </w:rPr>
              <w:tab/>
            </w:r>
            <w:r>
              <w:rPr>
                <w:noProof/>
                <w:webHidden/>
              </w:rPr>
              <w:fldChar w:fldCharType="begin"/>
            </w:r>
            <w:r>
              <w:rPr>
                <w:noProof/>
                <w:webHidden/>
              </w:rPr>
              <w:instrText xml:space="preserve"> PAGEREF _Toc203562083 \h </w:instrText>
            </w:r>
            <w:r>
              <w:rPr>
                <w:noProof/>
                <w:webHidden/>
              </w:rPr>
            </w:r>
            <w:r>
              <w:rPr>
                <w:noProof/>
                <w:webHidden/>
              </w:rPr>
              <w:fldChar w:fldCharType="separate"/>
            </w:r>
            <w:r>
              <w:rPr>
                <w:noProof/>
                <w:webHidden/>
              </w:rPr>
              <w:t>8</w:t>
            </w:r>
            <w:r>
              <w:rPr>
                <w:noProof/>
                <w:webHidden/>
              </w:rPr>
              <w:fldChar w:fldCharType="end"/>
            </w:r>
          </w:hyperlink>
        </w:p>
        <w:p w14:paraId="53373EA8" w14:textId="7D44513D" w:rsidR="00F523F3" w:rsidRDefault="00F523F3">
          <w:pPr>
            <w:pStyle w:val="TOC3"/>
            <w:rPr>
              <w:rFonts w:eastAsiaTheme="minorEastAsia"/>
              <w:noProof/>
              <w:kern w:val="2"/>
              <w:sz w:val="24"/>
              <w:szCs w:val="24"/>
              <w14:ligatures w14:val="standardContextual"/>
            </w:rPr>
          </w:pPr>
          <w:hyperlink w:anchor="_Toc203562084" w:history="1">
            <w:r w:rsidRPr="00397839">
              <w:rPr>
                <w:rStyle w:val="Hyperlink"/>
                <w:noProof/>
              </w:rPr>
              <w:t>6.4.1.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_Toc203562084 \h </w:instrText>
            </w:r>
            <w:r>
              <w:rPr>
                <w:noProof/>
                <w:webHidden/>
              </w:rPr>
            </w:r>
            <w:r>
              <w:rPr>
                <w:noProof/>
                <w:webHidden/>
              </w:rPr>
              <w:fldChar w:fldCharType="separate"/>
            </w:r>
            <w:r>
              <w:rPr>
                <w:noProof/>
                <w:webHidden/>
              </w:rPr>
              <w:t>8</w:t>
            </w:r>
            <w:r>
              <w:rPr>
                <w:noProof/>
                <w:webHidden/>
              </w:rPr>
              <w:fldChar w:fldCharType="end"/>
            </w:r>
          </w:hyperlink>
        </w:p>
        <w:p w14:paraId="096BA4ED" w14:textId="728D09F2" w:rsidR="00F523F3" w:rsidRDefault="00F523F3">
          <w:pPr>
            <w:pStyle w:val="TOC2"/>
            <w:rPr>
              <w:rFonts w:eastAsiaTheme="minorEastAsia"/>
              <w:noProof/>
              <w:kern w:val="2"/>
              <w:sz w:val="24"/>
              <w:szCs w:val="24"/>
              <w14:ligatures w14:val="standardContextual"/>
            </w:rPr>
          </w:pPr>
          <w:hyperlink w:anchor="_Toc203562085" w:history="1">
            <w:r w:rsidRPr="00397839">
              <w:rPr>
                <w:rStyle w:val="Hyperlink"/>
                <w:noProof/>
              </w:rPr>
              <w:t>6.5.</w:t>
            </w:r>
            <w:r>
              <w:rPr>
                <w:rFonts w:eastAsiaTheme="minorEastAsia"/>
                <w:noProof/>
                <w:kern w:val="2"/>
                <w:sz w:val="24"/>
                <w:szCs w:val="24"/>
                <w14:ligatures w14:val="standardContextual"/>
              </w:rPr>
              <w:tab/>
            </w:r>
            <w:r w:rsidRPr="00397839">
              <w:rPr>
                <w:rStyle w:val="Hyperlink"/>
                <w:noProof/>
              </w:rPr>
              <w:t>Outdoor or Indoor Air Evaluation</w:t>
            </w:r>
            <w:r>
              <w:rPr>
                <w:noProof/>
                <w:webHidden/>
              </w:rPr>
              <w:tab/>
            </w:r>
            <w:r>
              <w:rPr>
                <w:noProof/>
                <w:webHidden/>
              </w:rPr>
              <w:fldChar w:fldCharType="begin"/>
            </w:r>
            <w:r>
              <w:rPr>
                <w:noProof/>
                <w:webHidden/>
              </w:rPr>
              <w:instrText xml:space="preserve"> PAGEREF _Toc203562085 \h </w:instrText>
            </w:r>
            <w:r>
              <w:rPr>
                <w:noProof/>
                <w:webHidden/>
              </w:rPr>
            </w:r>
            <w:r>
              <w:rPr>
                <w:noProof/>
                <w:webHidden/>
              </w:rPr>
              <w:fldChar w:fldCharType="separate"/>
            </w:r>
            <w:r>
              <w:rPr>
                <w:noProof/>
                <w:webHidden/>
              </w:rPr>
              <w:t>8</w:t>
            </w:r>
            <w:r>
              <w:rPr>
                <w:noProof/>
                <w:webHidden/>
              </w:rPr>
              <w:fldChar w:fldCharType="end"/>
            </w:r>
          </w:hyperlink>
        </w:p>
        <w:p w14:paraId="01A2CF2D" w14:textId="131CB979" w:rsidR="00F523F3" w:rsidRDefault="00F523F3">
          <w:pPr>
            <w:pStyle w:val="TOC3"/>
            <w:rPr>
              <w:rFonts w:eastAsiaTheme="minorEastAsia"/>
              <w:noProof/>
              <w:kern w:val="2"/>
              <w:sz w:val="24"/>
              <w:szCs w:val="24"/>
              <w14:ligatures w14:val="standardContextual"/>
            </w:rPr>
          </w:pPr>
          <w:hyperlink w:anchor="_Toc203562086" w:history="1">
            <w:r w:rsidRPr="00397839">
              <w:rPr>
                <w:rStyle w:val="Hyperlink"/>
                <w:noProof/>
              </w:rPr>
              <w:t>6.5.1.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_Toc203562086 \h </w:instrText>
            </w:r>
            <w:r>
              <w:rPr>
                <w:noProof/>
                <w:webHidden/>
              </w:rPr>
            </w:r>
            <w:r>
              <w:rPr>
                <w:noProof/>
                <w:webHidden/>
              </w:rPr>
              <w:fldChar w:fldCharType="separate"/>
            </w:r>
            <w:r>
              <w:rPr>
                <w:noProof/>
                <w:webHidden/>
              </w:rPr>
              <w:t>8</w:t>
            </w:r>
            <w:r>
              <w:rPr>
                <w:noProof/>
                <w:webHidden/>
              </w:rPr>
              <w:fldChar w:fldCharType="end"/>
            </w:r>
          </w:hyperlink>
        </w:p>
        <w:p w14:paraId="5DF291DD" w14:textId="48C01716" w:rsidR="00F523F3" w:rsidRDefault="00F523F3">
          <w:pPr>
            <w:pStyle w:val="TOC3"/>
            <w:rPr>
              <w:rFonts w:eastAsiaTheme="minorEastAsia"/>
              <w:noProof/>
              <w:kern w:val="2"/>
              <w:sz w:val="24"/>
              <w:szCs w:val="24"/>
              <w14:ligatures w14:val="standardContextual"/>
            </w:rPr>
          </w:pPr>
          <w:hyperlink w:anchor="_Toc203562087" w:history="1">
            <w:r w:rsidRPr="00397839">
              <w:rPr>
                <w:rStyle w:val="Hyperlink"/>
                <w:noProof/>
              </w:rPr>
              <w:t>6.5.2.</w:t>
            </w:r>
            <w:r>
              <w:rPr>
                <w:rFonts w:eastAsiaTheme="minorEastAsia"/>
                <w:noProof/>
                <w:kern w:val="2"/>
                <w:sz w:val="24"/>
                <w:szCs w:val="24"/>
                <w14:ligatures w14:val="standardContextual"/>
              </w:rPr>
              <w:tab/>
            </w:r>
            <w:r w:rsidRPr="00397839">
              <w:rPr>
                <w:rStyle w:val="Hyperlink"/>
                <w:noProof/>
              </w:rPr>
              <w:t>Evaluation of Breathing Air</w:t>
            </w:r>
            <w:r>
              <w:rPr>
                <w:noProof/>
                <w:webHidden/>
              </w:rPr>
              <w:tab/>
            </w:r>
            <w:r>
              <w:rPr>
                <w:noProof/>
                <w:webHidden/>
              </w:rPr>
              <w:fldChar w:fldCharType="begin"/>
            </w:r>
            <w:r>
              <w:rPr>
                <w:noProof/>
                <w:webHidden/>
              </w:rPr>
              <w:instrText xml:space="preserve"> PAGEREF _Toc203562087 \h </w:instrText>
            </w:r>
            <w:r>
              <w:rPr>
                <w:noProof/>
                <w:webHidden/>
              </w:rPr>
            </w:r>
            <w:r>
              <w:rPr>
                <w:noProof/>
                <w:webHidden/>
              </w:rPr>
              <w:fldChar w:fldCharType="separate"/>
            </w:r>
            <w:r>
              <w:rPr>
                <w:noProof/>
                <w:webHidden/>
              </w:rPr>
              <w:t>9</w:t>
            </w:r>
            <w:r>
              <w:rPr>
                <w:noProof/>
                <w:webHidden/>
              </w:rPr>
              <w:fldChar w:fldCharType="end"/>
            </w:r>
          </w:hyperlink>
        </w:p>
        <w:p w14:paraId="3DD2C50C" w14:textId="7024083A" w:rsidR="00F523F3" w:rsidRDefault="00F523F3">
          <w:pPr>
            <w:pStyle w:val="TOC2"/>
            <w:rPr>
              <w:rFonts w:eastAsiaTheme="minorEastAsia"/>
              <w:noProof/>
              <w:kern w:val="2"/>
              <w:sz w:val="24"/>
              <w:szCs w:val="24"/>
              <w14:ligatures w14:val="standardContextual"/>
            </w:rPr>
          </w:pPr>
          <w:hyperlink w:anchor="_Toc203562088" w:history="1">
            <w:r w:rsidRPr="00397839">
              <w:rPr>
                <w:rStyle w:val="Hyperlink"/>
                <w:noProof/>
              </w:rPr>
              <w:t>6.6.</w:t>
            </w:r>
            <w:r>
              <w:rPr>
                <w:rFonts w:eastAsiaTheme="minorEastAsia"/>
                <w:noProof/>
                <w:kern w:val="2"/>
                <w:sz w:val="24"/>
                <w:szCs w:val="24"/>
                <w14:ligatures w14:val="standardContextual"/>
              </w:rPr>
              <w:tab/>
            </w:r>
            <w:r w:rsidRPr="00397839">
              <w:rPr>
                <w:rStyle w:val="Hyperlink"/>
                <w:noProof/>
              </w:rPr>
              <w:t>Surface Water Evaluation</w:t>
            </w:r>
            <w:r>
              <w:rPr>
                <w:noProof/>
                <w:webHidden/>
              </w:rPr>
              <w:tab/>
            </w:r>
            <w:r>
              <w:rPr>
                <w:noProof/>
                <w:webHidden/>
              </w:rPr>
              <w:fldChar w:fldCharType="begin"/>
            </w:r>
            <w:r>
              <w:rPr>
                <w:noProof/>
                <w:webHidden/>
              </w:rPr>
              <w:instrText xml:space="preserve"> PAGEREF _Toc203562088 \h </w:instrText>
            </w:r>
            <w:r>
              <w:rPr>
                <w:noProof/>
                <w:webHidden/>
              </w:rPr>
            </w:r>
            <w:r>
              <w:rPr>
                <w:noProof/>
                <w:webHidden/>
              </w:rPr>
              <w:fldChar w:fldCharType="separate"/>
            </w:r>
            <w:r>
              <w:rPr>
                <w:noProof/>
                <w:webHidden/>
              </w:rPr>
              <w:t>9</w:t>
            </w:r>
            <w:r>
              <w:rPr>
                <w:noProof/>
                <w:webHidden/>
              </w:rPr>
              <w:fldChar w:fldCharType="end"/>
            </w:r>
          </w:hyperlink>
        </w:p>
        <w:p w14:paraId="59DE22AB" w14:textId="46AD988E" w:rsidR="00F523F3" w:rsidRDefault="00F523F3">
          <w:pPr>
            <w:pStyle w:val="TOC3"/>
            <w:rPr>
              <w:rFonts w:eastAsiaTheme="minorEastAsia"/>
              <w:noProof/>
              <w:kern w:val="2"/>
              <w:sz w:val="24"/>
              <w:szCs w:val="24"/>
              <w14:ligatures w14:val="standardContextual"/>
            </w:rPr>
          </w:pPr>
          <w:hyperlink w:anchor="_Toc203562089" w:history="1">
            <w:r w:rsidRPr="00397839">
              <w:rPr>
                <w:rStyle w:val="Hyperlink"/>
                <w:noProof/>
              </w:rPr>
              <w:t>6.6.1.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_Toc203562089 \h </w:instrText>
            </w:r>
            <w:r>
              <w:rPr>
                <w:noProof/>
                <w:webHidden/>
              </w:rPr>
            </w:r>
            <w:r>
              <w:rPr>
                <w:noProof/>
                <w:webHidden/>
              </w:rPr>
              <w:fldChar w:fldCharType="separate"/>
            </w:r>
            <w:r>
              <w:rPr>
                <w:noProof/>
                <w:webHidden/>
              </w:rPr>
              <w:t>9</w:t>
            </w:r>
            <w:r>
              <w:rPr>
                <w:noProof/>
                <w:webHidden/>
              </w:rPr>
              <w:fldChar w:fldCharType="end"/>
            </w:r>
          </w:hyperlink>
        </w:p>
        <w:p w14:paraId="39E4D4A3" w14:textId="182C8DEB" w:rsidR="00F523F3" w:rsidRDefault="00F523F3">
          <w:pPr>
            <w:pStyle w:val="TOC3"/>
            <w:rPr>
              <w:rFonts w:eastAsiaTheme="minorEastAsia"/>
              <w:noProof/>
              <w:kern w:val="2"/>
              <w:sz w:val="24"/>
              <w:szCs w:val="24"/>
              <w14:ligatures w14:val="standardContextual"/>
            </w:rPr>
          </w:pPr>
          <w:hyperlink w:anchor="_Toc203562090" w:history="1">
            <w:r w:rsidRPr="00397839">
              <w:rPr>
                <w:rStyle w:val="Hyperlink"/>
                <w:noProof/>
              </w:rPr>
              <w:t>6.6.2.</w:t>
            </w:r>
            <w:r>
              <w:rPr>
                <w:rFonts w:eastAsiaTheme="minorEastAsia"/>
                <w:noProof/>
                <w:kern w:val="2"/>
                <w:sz w:val="24"/>
                <w:szCs w:val="24"/>
                <w14:ligatures w14:val="standardContextual"/>
              </w:rPr>
              <w:tab/>
            </w:r>
            <w:r w:rsidRPr="00397839">
              <w:rPr>
                <w:rStyle w:val="Hyperlink"/>
                <w:noProof/>
              </w:rPr>
              <w:t>Evaluation of Ingestion of Surface Water (if swimming)</w:t>
            </w:r>
            <w:r>
              <w:rPr>
                <w:noProof/>
                <w:webHidden/>
              </w:rPr>
              <w:tab/>
            </w:r>
            <w:r>
              <w:rPr>
                <w:noProof/>
                <w:webHidden/>
              </w:rPr>
              <w:fldChar w:fldCharType="begin"/>
            </w:r>
            <w:r>
              <w:rPr>
                <w:noProof/>
                <w:webHidden/>
              </w:rPr>
              <w:instrText xml:space="preserve"> PAGEREF _Toc203562090 \h </w:instrText>
            </w:r>
            <w:r>
              <w:rPr>
                <w:noProof/>
                <w:webHidden/>
              </w:rPr>
            </w:r>
            <w:r>
              <w:rPr>
                <w:noProof/>
                <w:webHidden/>
              </w:rPr>
              <w:fldChar w:fldCharType="separate"/>
            </w:r>
            <w:r>
              <w:rPr>
                <w:noProof/>
                <w:webHidden/>
              </w:rPr>
              <w:t>9</w:t>
            </w:r>
            <w:r>
              <w:rPr>
                <w:noProof/>
                <w:webHidden/>
              </w:rPr>
              <w:fldChar w:fldCharType="end"/>
            </w:r>
          </w:hyperlink>
        </w:p>
        <w:p w14:paraId="1ABE34E1" w14:textId="2AC3E93D" w:rsidR="00F523F3" w:rsidRDefault="00F523F3">
          <w:pPr>
            <w:pStyle w:val="TOC3"/>
            <w:rPr>
              <w:rFonts w:eastAsiaTheme="minorEastAsia"/>
              <w:noProof/>
              <w:kern w:val="2"/>
              <w:sz w:val="24"/>
              <w:szCs w:val="24"/>
              <w14:ligatures w14:val="standardContextual"/>
            </w:rPr>
          </w:pPr>
          <w:hyperlink w:anchor="_Toc203562091" w:history="1">
            <w:r w:rsidRPr="00397839">
              <w:rPr>
                <w:rStyle w:val="Hyperlink"/>
                <w:noProof/>
              </w:rPr>
              <w:t>6.6.3.</w:t>
            </w:r>
            <w:r>
              <w:rPr>
                <w:rFonts w:eastAsiaTheme="minorEastAsia"/>
                <w:noProof/>
                <w:kern w:val="2"/>
                <w:sz w:val="24"/>
                <w:szCs w:val="24"/>
                <w14:ligatures w14:val="standardContextual"/>
              </w:rPr>
              <w:tab/>
            </w:r>
            <w:r w:rsidRPr="00397839">
              <w:rPr>
                <w:rStyle w:val="Hyperlink"/>
                <w:noProof/>
              </w:rPr>
              <w:t>Evaluation of Skin Contact with Surface Water (if swimming or wading)</w:t>
            </w:r>
            <w:r>
              <w:rPr>
                <w:noProof/>
                <w:webHidden/>
              </w:rPr>
              <w:tab/>
            </w:r>
            <w:r>
              <w:rPr>
                <w:noProof/>
                <w:webHidden/>
              </w:rPr>
              <w:fldChar w:fldCharType="begin"/>
            </w:r>
            <w:r>
              <w:rPr>
                <w:noProof/>
                <w:webHidden/>
              </w:rPr>
              <w:instrText xml:space="preserve"> PAGEREF _Toc203562091 \h </w:instrText>
            </w:r>
            <w:r>
              <w:rPr>
                <w:noProof/>
                <w:webHidden/>
              </w:rPr>
            </w:r>
            <w:r>
              <w:rPr>
                <w:noProof/>
                <w:webHidden/>
              </w:rPr>
              <w:fldChar w:fldCharType="separate"/>
            </w:r>
            <w:r>
              <w:rPr>
                <w:noProof/>
                <w:webHidden/>
              </w:rPr>
              <w:t>10</w:t>
            </w:r>
            <w:r>
              <w:rPr>
                <w:noProof/>
                <w:webHidden/>
              </w:rPr>
              <w:fldChar w:fldCharType="end"/>
            </w:r>
          </w:hyperlink>
        </w:p>
        <w:p w14:paraId="0DFF500B" w14:textId="4061DBEB" w:rsidR="00F523F3" w:rsidRDefault="00F523F3">
          <w:pPr>
            <w:pStyle w:val="TOC2"/>
            <w:rPr>
              <w:rFonts w:eastAsiaTheme="minorEastAsia"/>
              <w:noProof/>
              <w:kern w:val="2"/>
              <w:sz w:val="24"/>
              <w:szCs w:val="24"/>
              <w14:ligatures w14:val="standardContextual"/>
            </w:rPr>
          </w:pPr>
          <w:hyperlink w:anchor="_Toc203562092" w:history="1">
            <w:r w:rsidRPr="00397839">
              <w:rPr>
                <w:rStyle w:val="Hyperlink"/>
                <w:noProof/>
              </w:rPr>
              <w:t>6.7.</w:t>
            </w:r>
            <w:r>
              <w:rPr>
                <w:rFonts w:eastAsiaTheme="minorEastAsia"/>
                <w:noProof/>
                <w:kern w:val="2"/>
                <w:sz w:val="24"/>
                <w:szCs w:val="24"/>
                <w14:ligatures w14:val="standardContextual"/>
              </w:rPr>
              <w:tab/>
            </w:r>
            <w:r w:rsidRPr="00397839">
              <w:rPr>
                <w:rStyle w:val="Hyperlink"/>
                <w:noProof/>
              </w:rPr>
              <w:t>Food Evaluation</w:t>
            </w:r>
            <w:r>
              <w:rPr>
                <w:noProof/>
                <w:webHidden/>
              </w:rPr>
              <w:tab/>
            </w:r>
            <w:r>
              <w:rPr>
                <w:noProof/>
                <w:webHidden/>
              </w:rPr>
              <w:fldChar w:fldCharType="begin"/>
            </w:r>
            <w:r>
              <w:rPr>
                <w:noProof/>
                <w:webHidden/>
              </w:rPr>
              <w:instrText xml:space="preserve"> PAGEREF _Toc203562092 \h </w:instrText>
            </w:r>
            <w:r>
              <w:rPr>
                <w:noProof/>
                <w:webHidden/>
              </w:rPr>
            </w:r>
            <w:r>
              <w:rPr>
                <w:noProof/>
                <w:webHidden/>
              </w:rPr>
              <w:fldChar w:fldCharType="separate"/>
            </w:r>
            <w:r>
              <w:rPr>
                <w:noProof/>
                <w:webHidden/>
              </w:rPr>
              <w:t>10</w:t>
            </w:r>
            <w:r>
              <w:rPr>
                <w:noProof/>
                <w:webHidden/>
              </w:rPr>
              <w:fldChar w:fldCharType="end"/>
            </w:r>
          </w:hyperlink>
        </w:p>
        <w:p w14:paraId="16AE613C" w14:textId="4B958BD2" w:rsidR="00F523F3" w:rsidRDefault="00F523F3">
          <w:pPr>
            <w:pStyle w:val="TOC3"/>
            <w:rPr>
              <w:rFonts w:eastAsiaTheme="minorEastAsia"/>
              <w:noProof/>
              <w:kern w:val="2"/>
              <w:sz w:val="24"/>
              <w:szCs w:val="24"/>
              <w14:ligatures w14:val="standardContextual"/>
            </w:rPr>
          </w:pPr>
          <w:hyperlink w:anchor="_Toc203562093" w:history="1">
            <w:r w:rsidRPr="00397839">
              <w:rPr>
                <w:rStyle w:val="Hyperlink"/>
                <w:noProof/>
              </w:rPr>
              <w:t>6.7.1.</w:t>
            </w:r>
            <w:r>
              <w:rPr>
                <w:rFonts w:eastAsiaTheme="minorEastAsia"/>
                <w:noProof/>
                <w:kern w:val="2"/>
                <w:sz w:val="24"/>
                <w:szCs w:val="24"/>
                <w14:ligatures w14:val="standardContextual"/>
              </w:rPr>
              <w:tab/>
            </w:r>
            <w:r w:rsidRPr="00397839">
              <w:rPr>
                <w:rStyle w:val="Hyperlink"/>
                <w:noProof/>
              </w:rPr>
              <w:t>Screening Analysis</w:t>
            </w:r>
            <w:r>
              <w:rPr>
                <w:noProof/>
                <w:webHidden/>
              </w:rPr>
              <w:tab/>
            </w:r>
            <w:r>
              <w:rPr>
                <w:noProof/>
                <w:webHidden/>
              </w:rPr>
              <w:fldChar w:fldCharType="begin"/>
            </w:r>
            <w:r>
              <w:rPr>
                <w:noProof/>
                <w:webHidden/>
              </w:rPr>
              <w:instrText xml:space="preserve"> PAGEREF _Toc203562093 \h </w:instrText>
            </w:r>
            <w:r>
              <w:rPr>
                <w:noProof/>
                <w:webHidden/>
              </w:rPr>
            </w:r>
            <w:r>
              <w:rPr>
                <w:noProof/>
                <w:webHidden/>
              </w:rPr>
              <w:fldChar w:fldCharType="separate"/>
            </w:r>
            <w:r>
              <w:rPr>
                <w:noProof/>
                <w:webHidden/>
              </w:rPr>
              <w:t>10</w:t>
            </w:r>
            <w:r>
              <w:rPr>
                <w:noProof/>
                <w:webHidden/>
              </w:rPr>
              <w:fldChar w:fldCharType="end"/>
            </w:r>
          </w:hyperlink>
        </w:p>
        <w:p w14:paraId="3AD4E6DB" w14:textId="017AE685" w:rsidR="00F523F3" w:rsidRDefault="00F523F3">
          <w:pPr>
            <w:pStyle w:val="TOC3"/>
            <w:rPr>
              <w:rFonts w:eastAsiaTheme="minorEastAsia"/>
              <w:noProof/>
              <w:kern w:val="2"/>
              <w:sz w:val="24"/>
              <w:szCs w:val="24"/>
              <w14:ligatures w14:val="standardContextual"/>
            </w:rPr>
          </w:pPr>
          <w:hyperlink w:anchor="_Toc203562094" w:history="1">
            <w:r w:rsidRPr="00397839">
              <w:rPr>
                <w:rStyle w:val="Hyperlink"/>
                <w:noProof/>
              </w:rPr>
              <w:t>6.7.2.</w:t>
            </w:r>
            <w:r>
              <w:rPr>
                <w:rFonts w:eastAsiaTheme="minorEastAsia"/>
                <w:noProof/>
                <w:kern w:val="2"/>
                <w:sz w:val="24"/>
                <w:szCs w:val="24"/>
                <w14:ligatures w14:val="standardContextual"/>
              </w:rPr>
              <w:tab/>
            </w:r>
            <w:r w:rsidRPr="00397839">
              <w:rPr>
                <w:rStyle w:val="Hyperlink"/>
                <w:noProof/>
              </w:rPr>
              <w:t>Evaluation of Eating Food</w:t>
            </w:r>
            <w:r>
              <w:rPr>
                <w:noProof/>
                <w:webHidden/>
              </w:rPr>
              <w:tab/>
            </w:r>
            <w:r>
              <w:rPr>
                <w:noProof/>
                <w:webHidden/>
              </w:rPr>
              <w:fldChar w:fldCharType="begin"/>
            </w:r>
            <w:r>
              <w:rPr>
                <w:noProof/>
                <w:webHidden/>
              </w:rPr>
              <w:instrText xml:space="preserve"> PAGEREF _Toc203562094 \h </w:instrText>
            </w:r>
            <w:r>
              <w:rPr>
                <w:noProof/>
                <w:webHidden/>
              </w:rPr>
            </w:r>
            <w:r>
              <w:rPr>
                <w:noProof/>
                <w:webHidden/>
              </w:rPr>
              <w:fldChar w:fldCharType="separate"/>
            </w:r>
            <w:r>
              <w:rPr>
                <w:noProof/>
                <w:webHidden/>
              </w:rPr>
              <w:t>10</w:t>
            </w:r>
            <w:r>
              <w:rPr>
                <w:noProof/>
                <w:webHidden/>
              </w:rPr>
              <w:fldChar w:fldCharType="end"/>
            </w:r>
          </w:hyperlink>
        </w:p>
        <w:p w14:paraId="14A931E8" w14:textId="4E0A26FA" w:rsidR="00F523F3" w:rsidRDefault="00F523F3">
          <w:pPr>
            <w:pStyle w:val="TOC2"/>
            <w:rPr>
              <w:rFonts w:eastAsiaTheme="minorEastAsia"/>
              <w:noProof/>
              <w:kern w:val="2"/>
              <w:sz w:val="24"/>
              <w:szCs w:val="24"/>
              <w14:ligatures w14:val="standardContextual"/>
            </w:rPr>
          </w:pPr>
          <w:hyperlink w:anchor="_Toc203562095" w:history="1">
            <w:r w:rsidRPr="00397839">
              <w:rPr>
                <w:rStyle w:val="Hyperlink"/>
                <w:noProof/>
              </w:rPr>
              <w:t>6.8.</w:t>
            </w:r>
            <w:r>
              <w:rPr>
                <w:rFonts w:eastAsiaTheme="minorEastAsia"/>
                <w:noProof/>
                <w:kern w:val="2"/>
                <w:sz w:val="24"/>
                <w:szCs w:val="24"/>
                <w14:ligatures w14:val="standardContextual"/>
              </w:rPr>
              <w:tab/>
            </w:r>
            <w:r w:rsidRPr="00397839">
              <w:rPr>
                <w:rStyle w:val="Hyperlink"/>
                <w:noProof/>
              </w:rPr>
              <w:t>Evaluation of Health Outcome Data (HOD)</w:t>
            </w:r>
            <w:r>
              <w:rPr>
                <w:noProof/>
                <w:webHidden/>
              </w:rPr>
              <w:tab/>
            </w:r>
            <w:r>
              <w:rPr>
                <w:noProof/>
                <w:webHidden/>
              </w:rPr>
              <w:fldChar w:fldCharType="begin"/>
            </w:r>
            <w:r>
              <w:rPr>
                <w:noProof/>
                <w:webHidden/>
              </w:rPr>
              <w:instrText xml:space="preserve"> PAGEREF _Toc203562095 \h </w:instrText>
            </w:r>
            <w:r>
              <w:rPr>
                <w:noProof/>
                <w:webHidden/>
              </w:rPr>
            </w:r>
            <w:r>
              <w:rPr>
                <w:noProof/>
                <w:webHidden/>
              </w:rPr>
              <w:fldChar w:fldCharType="separate"/>
            </w:r>
            <w:r>
              <w:rPr>
                <w:noProof/>
                <w:webHidden/>
              </w:rPr>
              <w:t>11</w:t>
            </w:r>
            <w:r>
              <w:rPr>
                <w:noProof/>
                <w:webHidden/>
              </w:rPr>
              <w:fldChar w:fldCharType="end"/>
            </w:r>
          </w:hyperlink>
        </w:p>
        <w:p w14:paraId="39EC5CA9" w14:textId="14E26D95" w:rsidR="00F523F3" w:rsidRDefault="00F523F3">
          <w:pPr>
            <w:pStyle w:val="TOC2"/>
            <w:rPr>
              <w:rFonts w:eastAsiaTheme="minorEastAsia"/>
              <w:noProof/>
              <w:kern w:val="2"/>
              <w:sz w:val="24"/>
              <w:szCs w:val="24"/>
              <w14:ligatures w14:val="standardContextual"/>
            </w:rPr>
          </w:pPr>
          <w:hyperlink w:anchor="_Toc203562096" w:history="1">
            <w:r w:rsidRPr="00397839">
              <w:rPr>
                <w:rStyle w:val="Hyperlink"/>
                <w:noProof/>
              </w:rPr>
              <w:t>6.9.</w:t>
            </w:r>
            <w:r>
              <w:rPr>
                <w:rFonts w:eastAsiaTheme="minorEastAsia"/>
                <w:noProof/>
                <w:kern w:val="2"/>
                <w:sz w:val="24"/>
                <w:szCs w:val="24"/>
                <w14:ligatures w14:val="standardContextual"/>
              </w:rPr>
              <w:tab/>
            </w:r>
            <w:r w:rsidRPr="00397839">
              <w:rPr>
                <w:rStyle w:val="Hyperlink"/>
                <w:noProof/>
              </w:rPr>
              <w:t>Addressing Community Concerns</w:t>
            </w:r>
            <w:r>
              <w:rPr>
                <w:noProof/>
                <w:webHidden/>
              </w:rPr>
              <w:tab/>
            </w:r>
            <w:r>
              <w:rPr>
                <w:noProof/>
                <w:webHidden/>
              </w:rPr>
              <w:fldChar w:fldCharType="begin"/>
            </w:r>
            <w:r>
              <w:rPr>
                <w:noProof/>
                <w:webHidden/>
              </w:rPr>
              <w:instrText xml:space="preserve"> PAGEREF _Toc203562096 \h </w:instrText>
            </w:r>
            <w:r>
              <w:rPr>
                <w:noProof/>
                <w:webHidden/>
              </w:rPr>
            </w:r>
            <w:r>
              <w:rPr>
                <w:noProof/>
                <w:webHidden/>
              </w:rPr>
              <w:fldChar w:fldCharType="separate"/>
            </w:r>
            <w:r>
              <w:rPr>
                <w:noProof/>
                <w:webHidden/>
              </w:rPr>
              <w:t>11</w:t>
            </w:r>
            <w:r>
              <w:rPr>
                <w:noProof/>
                <w:webHidden/>
              </w:rPr>
              <w:fldChar w:fldCharType="end"/>
            </w:r>
          </w:hyperlink>
        </w:p>
        <w:p w14:paraId="3BAB8EE5" w14:textId="10080AE0" w:rsidR="00F523F3" w:rsidRDefault="00F523F3">
          <w:pPr>
            <w:pStyle w:val="TOC2"/>
            <w:rPr>
              <w:rFonts w:eastAsiaTheme="minorEastAsia"/>
              <w:noProof/>
              <w:kern w:val="2"/>
              <w:sz w:val="24"/>
              <w:szCs w:val="24"/>
              <w14:ligatures w14:val="standardContextual"/>
            </w:rPr>
          </w:pPr>
          <w:hyperlink w:anchor="_Toc203562097" w:history="1">
            <w:r w:rsidRPr="00397839">
              <w:rPr>
                <w:rStyle w:val="Hyperlink"/>
                <w:noProof/>
              </w:rPr>
              <w:t>6.10.</w:t>
            </w:r>
            <w:r>
              <w:rPr>
                <w:rFonts w:eastAsiaTheme="minorEastAsia"/>
                <w:noProof/>
                <w:kern w:val="2"/>
                <w:sz w:val="24"/>
                <w:szCs w:val="24"/>
                <w14:ligatures w14:val="standardContextual"/>
              </w:rPr>
              <w:tab/>
            </w:r>
            <w:r w:rsidRPr="00397839">
              <w:rPr>
                <w:rStyle w:val="Hyperlink"/>
                <w:noProof/>
              </w:rPr>
              <w:t>Summary of Limitations and Uncertainties</w:t>
            </w:r>
            <w:r>
              <w:rPr>
                <w:noProof/>
                <w:webHidden/>
              </w:rPr>
              <w:tab/>
            </w:r>
            <w:r>
              <w:rPr>
                <w:noProof/>
                <w:webHidden/>
              </w:rPr>
              <w:fldChar w:fldCharType="begin"/>
            </w:r>
            <w:r>
              <w:rPr>
                <w:noProof/>
                <w:webHidden/>
              </w:rPr>
              <w:instrText xml:space="preserve"> PAGEREF _Toc203562097 \h </w:instrText>
            </w:r>
            <w:r>
              <w:rPr>
                <w:noProof/>
                <w:webHidden/>
              </w:rPr>
            </w:r>
            <w:r>
              <w:rPr>
                <w:noProof/>
                <w:webHidden/>
              </w:rPr>
              <w:fldChar w:fldCharType="separate"/>
            </w:r>
            <w:r>
              <w:rPr>
                <w:noProof/>
                <w:webHidden/>
              </w:rPr>
              <w:t>11</w:t>
            </w:r>
            <w:r>
              <w:rPr>
                <w:noProof/>
                <w:webHidden/>
              </w:rPr>
              <w:fldChar w:fldCharType="end"/>
            </w:r>
          </w:hyperlink>
        </w:p>
        <w:p w14:paraId="3F95B651" w14:textId="5794AA89" w:rsidR="00F523F3" w:rsidRDefault="00F523F3">
          <w:pPr>
            <w:pStyle w:val="TOC1"/>
            <w:rPr>
              <w:rFonts w:eastAsiaTheme="minorEastAsia"/>
              <w:b w:val="0"/>
              <w:bCs w:val="0"/>
              <w:kern w:val="2"/>
              <w:sz w:val="24"/>
              <w:szCs w:val="24"/>
              <w14:ligatures w14:val="standardContextual"/>
            </w:rPr>
          </w:pPr>
          <w:hyperlink w:anchor="_Toc203562098" w:history="1">
            <w:r w:rsidRPr="00397839">
              <w:rPr>
                <w:rStyle w:val="Hyperlink"/>
              </w:rPr>
              <w:t>7.</w:t>
            </w:r>
            <w:r>
              <w:rPr>
                <w:rFonts w:eastAsiaTheme="minorEastAsia"/>
                <w:b w:val="0"/>
                <w:bCs w:val="0"/>
                <w:kern w:val="2"/>
                <w:sz w:val="24"/>
                <w:szCs w:val="24"/>
                <w14:ligatures w14:val="standardContextual"/>
              </w:rPr>
              <w:tab/>
            </w:r>
            <w:r w:rsidRPr="00397839">
              <w:rPr>
                <w:rStyle w:val="Hyperlink"/>
              </w:rPr>
              <w:t>Conclusions</w:t>
            </w:r>
            <w:r>
              <w:rPr>
                <w:webHidden/>
              </w:rPr>
              <w:tab/>
            </w:r>
            <w:r>
              <w:rPr>
                <w:webHidden/>
              </w:rPr>
              <w:fldChar w:fldCharType="begin"/>
            </w:r>
            <w:r>
              <w:rPr>
                <w:webHidden/>
              </w:rPr>
              <w:instrText xml:space="preserve"> PAGEREF _Toc203562098 \h </w:instrText>
            </w:r>
            <w:r>
              <w:rPr>
                <w:webHidden/>
              </w:rPr>
            </w:r>
            <w:r>
              <w:rPr>
                <w:webHidden/>
              </w:rPr>
              <w:fldChar w:fldCharType="separate"/>
            </w:r>
            <w:r>
              <w:rPr>
                <w:webHidden/>
              </w:rPr>
              <w:t>11</w:t>
            </w:r>
            <w:r>
              <w:rPr>
                <w:webHidden/>
              </w:rPr>
              <w:fldChar w:fldCharType="end"/>
            </w:r>
          </w:hyperlink>
        </w:p>
        <w:p w14:paraId="6D801412" w14:textId="46A9608D" w:rsidR="00F523F3" w:rsidRDefault="00F523F3">
          <w:pPr>
            <w:pStyle w:val="TOC1"/>
            <w:rPr>
              <w:rFonts w:eastAsiaTheme="minorEastAsia"/>
              <w:b w:val="0"/>
              <w:bCs w:val="0"/>
              <w:kern w:val="2"/>
              <w:sz w:val="24"/>
              <w:szCs w:val="24"/>
              <w14:ligatures w14:val="standardContextual"/>
            </w:rPr>
          </w:pPr>
          <w:hyperlink w:anchor="_Toc203562099" w:history="1">
            <w:r w:rsidRPr="00397839">
              <w:rPr>
                <w:rStyle w:val="Hyperlink"/>
              </w:rPr>
              <w:t>8.</w:t>
            </w:r>
            <w:r>
              <w:rPr>
                <w:rFonts w:eastAsiaTheme="minorEastAsia"/>
                <w:b w:val="0"/>
                <w:bCs w:val="0"/>
                <w:kern w:val="2"/>
                <w:sz w:val="24"/>
                <w:szCs w:val="24"/>
                <w14:ligatures w14:val="standardContextual"/>
              </w:rPr>
              <w:tab/>
            </w:r>
            <w:r w:rsidRPr="00397839">
              <w:rPr>
                <w:rStyle w:val="Hyperlink"/>
              </w:rPr>
              <w:t>Recommendations and Public Health Action Plan</w:t>
            </w:r>
            <w:r>
              <w:rPr>
                <w:webHidden/>
              </w:rPr>
              <w:tab/>
            </w:r>
            <w:r>
              <w:rPr>
                <w:webHidden/>
              </w:rPr>
              <w:fldChar w:fldCharType="begin"/>
            </w:r>
            <w:r>
              <w:rPr>
                <w:webHidden/>
              </w:rPr>
              <w:instrText xml:space="preserve"> PAGEREF _Toc203562099 \h </w:instrText>
            </w:r>
            <w:r>
              <w:rPr>
                <w:webHidden/>
              </w:rPr>
            </w:r>
            <w:r>
              <w:rPr>
                <w:webHidden/>
              </w:rPr>
              <w:fldChar w:fldCharType="separate"/>
            </w:r>
            <w:r>
              <w:rPr>
                <w:webHidden/>
              </w:rPr>
              <w:t>11</w:t>
            </w:r>
            <w:r>
              <w:rPr>
                <w:webHidden/>
              </w:rPr>
              <w:fldChar w:fldCharType="end"/>
            </w:r>
          </w:hyperlink>
        </w:p>
        <w:p w14:paraId="658EDDCA" w14:textId="26B9DB2E" w:rsidR="00F523F3" w:rsidRDefault="00F523F3">
          <w:pPr>
            <w:pStyle w:val="TOC1"/>
            <w:rPr>
              <w:rFonts w:eastAsiaTheme="minorEastAsia"/>
              <w:b w:val="0"/>
              <w:bCs w:val="0"/>
              <w:kern w:val="2"/>
              <w:sz w:val="24"/>
              <w:szCs w:val="24"/>
              <w14:ligatures w14:val="standardContextual"/>
            </w:rPr>
          </w:pPr>
          <w:hyperlink w:anchor="_Toc203562100" w:history="1">
            <w:r w:rsidRPr="00397839">
              <w:rPr>
                <w:rStyle w:val="Hyperlink"/>
              </w:rPr>
              <w:t>9.</w:t>
            </w:r>
            <w:r>
              <w:rPr>
                <w:rFonts w:eastAsiaTheme="minorEastAsia"/>
                <w:b w:val="0"/>
                <w:bCs w:val="0"/>
                <w:kern w:val="2"/>
                <w:sz w:val="24"/>
                <w:szCs w:val="24"/>
                <w14:ligatures w14:val="standardContextual"/>
              </w:rPr>
              <w:tab/>
            </w:r>
            <w:r w:rsidRPr="00397839">
              <w:rPr>
                <w:rStyle w:val="Hyperlink"/>
              </w:rPr>
              <w:t>Authors, Site Team, and Contributors</w:t>
            </w:r>
            <w:r>
              <w:rPr>
                <w:webHidden/>
              </w:rPr>
              <w:tab/>
            </w:r>
            <w:r>
              <w:rPr>
                <w:webHidden/>
              </w:rPr>
              <w:fldChar w:fldCharType="begin"/>
            </w:r>
            <w:r>
              <w:rPr>
                <w:webHidden/>
              </w:rPr>
              <w:instrText xml:space="preserve"> PAGEREF _Toc203562100 \h </w:instrText>
            </w:r>
            <w:r>
              <w:rPr>
                <w:webHidden/>
              </w:rPr>
            </w:r>
            <w:r>
              <w:rPr>
                <w:webHidden/>
              </w:rPr>
              <w:fldChar w:fldCharType="separate"/>
            </w:r>
            <w:r>
              <w:rPr>
                <w:webHidden/>
              </w:rPr>
              <w:t>12</w:t>
            </w:r>
            <w:r>
              <w:rPr>
                <w:webHidden/>
              </w:rPr>
              <w:fldChar w:fldCharType="end"/>
            </w:r>
          </w:hyperlink>
        </w:p>
        <w:p w14:paraId="34DF73E9" w14:textId="5E66A236" w:rsidR="00F523F3" w:rsidRDefault="00F523F3">
          <w:pPr>
            <w:pStyle w:val="TOC1"/>
            <w:rPr>
              <w:rFonts w:eastAsiaTheme="minorEastAsia"/>
              <w:b w:val="0"/>
              <w:bCs w:val="0"/>
              <w:kern w:val="2"/>
              <w:sz w:val="24"/>
              <w:szCs w:val="24"/>
              <w14:ligatures w14:val="standardContextual"/>
            </w:rPr>
          </w:pPr>
          <w:hyperlink w:anchor="_Toc203562101" w:history="1">
            <w:r w:rsidRPr="00397839">
              <w:rPr>
                <w:rStyle w:val="Hyperlink"/>
              </w:rPr>
              <w:t>10.</w:t>
            </w:r>
            <w:r>
              <w:rPr>
                <w:rFonts w:eastAsiaTheme="minorEastAsia"/>
                <w:b w:val="0"/>
                <w:bCs w:val="0"/>
                <w:kern w:val="2"/>
                <w:sz w:val="24"/>
                <w:szCs w:val="24"/>
                <w14:ligatures w14:val="standardContextual"/>
              </w:rPr>
              <w:tab/>
            </w:r>
            <w:r w:rsidRPr="00397839">
              <w:rPr>
                <w:rStyle w:val="Hyperlink"/>
              </w:rPr>
              <w:t>References</w:t>
            </w:r>
            <w:r>
              <w:rPr>
                <w:webHidden/>
              </w:rPr>
              <w:tab/>
            </w:r>
            <w:r>
              <w:rPr>
                <w:webHidden/>
              </w:rPr>
              <w:fldChar w:fldCharType="begin"/>
            </w:r>
            <w:r>
              <w:rPr>
                <w:webHidden/>
              </w:rPr>
              <w:instrText xml:space="preserve"> PAGEREF _Toc203562101 \h </w:instrText>
            </w:r>
            <w:r>
              <w:rPr>
                <w:webHidden/>
              </w:rPr>
            </w:r>
            <w:r>
              <w:rPr>
                <w:webHidden/>
              </w:rPr>
              <w:fldChar w:fldCharType="separate"/>
            </w:r>
            <w:r>
              <w:rPr>
                <w:webHidden/>
              </w:rPr>
              <w:t>12</w:t>
            </w:r>
            <w:r>
              <w:rPr>
                <w:webHidden/>
              </w:rPr>
              <w:fldChar w:fldCharType="end"/>
            </w:r>
          </w:hyperlink>
        </w:p>
        <w:p w14:paraId="7B6E9033" w14:textId="504A5231" w:rsidR="00F523F3" w:rsidRDefault="00F523F3">
          <w:pPr>
            <w:pStyle w:val="TOC2"/>
            <w:rPr>
              <w:rFonts w:eastAsiaTheme="minorEastAsia"/>
              <w:noProof/>
              <w:kern w:val="2"/>
              <w:sz w:val="24"/>
              <w:szCs w:val="24"/>
              <w14:ligatures w14:val="standardContextual"/>
            </w:rPr>
          </w:pPr>
          <w:hyperlink w:anchor="_Toc203562102" w:history="1">
            <w:r w:rsidRPr="00397839">
              <w:rPr>
                <w:rStyle w:val="Hyperlink"/>
                <w:noProof/>
              </w:rPr>
              <w:t>Appendices</w:t>
            </w:r>
            <w:r>
              <w:rPr>
                <w:noProof/>
                <w:webHidden/>
              </w:rPr>
              <w:tab/>
            </w:r>
            <w:r>
              <w:rPr>
                <w:noProof/>
                <w:webHidden/>
              </w:rPr>
              <w:fldChar w:fldCharType="begin"/>
            </w:r>
            <w:r>
              <w:rPr>
                <w:noProof/>
                <w:webHidden/>
              </w:rPr>
              <w:instrText xml:space="preserve"> PAGEREF _Toc203562102 \h </w:instrText>
            </w:r>
            <w:r>
              <w:rPr>
                <w:noProof/>
                <w:webHidden/>
              </w:rPr>
            </w:r>
            <w:r>
              <w:rPr>
                <w:noProof/>
                <w:webHidden/>
              </w:rPr>
              <w:fldChar w:fldCharType="separate"/>
            </w:r>
            <w:r>
              <w:rPr>
                <w:noProof/>
                <w:webHidden/>
              </w:rPr>
              <w:t>13</w:t>
            </w:r>
            <w:r>
              <w:rPr>
                <w:noProof/>
                <w:webHidden/>
              </w:rPr>
              <w:fldChar w:fldCharType="end"/>
            </w:r>
          </w:hyperlink>
        </w:p>
        <w:p w14:paraId="5B9EFD92" w14:textId="08B987D7" w:rsidR="00F523F3" w:rsidRDefault="00F523F3">
          <w:pPr>
            <w:pStyle w:val="TOC3"/>
            <w:rPr>
              <w:rFonts w:eastAsiaTheme="minorEastAsia"/>
              <w:noProof/>
              <w:kern w:val="2"/>
              <w:sz w:val="24"/>
              <w:szCs w:val="24"/>
              <w14:ligatures w14:val="standardContextual"/>
            </w:rPr>
          </w:pPr>
          <w:hyperlink w:anchor="_Toc203562103" w:history="1">
            <w:r w:rsidRPr="00397839">
              <w:rPr>
                <w:rStyle w:val="Hyperlink"/>
                <w:noProof/>
              </w:rPr>
              <w:t>Appendix A: Brief Summary of ATSDR’s Public Health Assessment (PHA) Process</w:t>
            </w:r>
            <w:r>
              <w:rPr>
                <w:noProof/>
                <w:webHidden/>
              </w:rPr>
              <w:tab/>
            </w:r>
            <w:r>
              <w:rPr>
                <w:noProof/>
                <w:webHidden/>
              </w:rPr>
              <w:fldChar w:fldCharType="begin"/>
            </w:r>
            <w:r>
              <w:rPr>
                <w:noProof/>
                <w:webHidden/>
              </w:rPr>
              <w:instrText xml:space="preserve"> PAGEREF _Toc203562103 \h </w:instrText>
            </w:r>
            <w:r>
              <w:rPr>
                <w:noProof/>
                <w:webHidden/>
              </w:rPr>
            </w:r>
            <w:r>
              <w:rPr>
                <w:noProof/>
                <w:webHidden/>
              </w:rPr>
              <w:fldChar w:fldCharType="separate"/>
            </w:r>
            <w:r>
              <w:rPr>
                <w:noProof/>
                <w:webHidden/>
              </w:rPr>
              <w:t>14</w:t>
            </w:r>
            <w:r>
              <w:rPr>
                <w:noProof/>
                <w:webHidden/>
              </w:rPr>
              <w:fldChar w:fldCharType="end"/>
            </w:r>
          </w:hyperlink>
        </w:p>
        <w:p w14:paraId="7D72AC6B" w14:textId="2ECF5945" w:rsidR="00F523F3" w:rsidRDefault="00F523F3">
          <w:pPr>
            <w:pStyle w:val="TOC3"/>
            <w:rPr>
              <w:rFonts w:eastAsiaTheme="minorEastAsia"/>
              <w:noProof/>
              <w:kern w:val="2"/>
              <w:sz w:val="24"/>
              <w:szCs w:val="24"/>
              <w14:ligatures w14:val="standardContextual"/>
            </w:rPr>
          </w:pPr>
          <w:hyperlink w:anchor="_Toc203562104" w:history="1">
            <w:r w:rsidRPr="00397839">
              <w:rPr>
                <w:rStyle w:val="Hyperlink"/>
                <w:noProof/>
              </w:rPr>
              <w:t>Appendix B:</w:t>
            </w:r>
            <w:r>
              <w:rPr>
                <w:noProof/>
                <w:webHidden/>
              </w:rPr>
              <w:tab/>
            </w:r>
            <w:r>
              <w:rPr>
                <w:noProof/>
                <w:webHidden/>
              </w:rPr>
              <w:fldChar w:fldCharType="begin"/>
            </w:r>
            <w:r>
              <w:rPr>
                <w:noProof/>
                <w:webHidden/>
              </w:rPr>
              <w:instrText xml:space="preserve"> PAGEREF _Toc203562104 \h </w:instrText>
            </w:r>
            <w:r>
              <w:rPr>
                <w:noProof/>
                <w:webHidden/>
              </w:rPr>
            </w:r>
            <w:r>
              <w:rPr>
                <w:noProof/>
                <w:webHidden/>
              </w:rPr>
              <w:fldChar w:fldCharType="separate"/>
            </w:r>
            <w:r>
              <w:rPr>
                <w:noProof/>
                <w:webHidden/>
              </w:rPr>
              <w:t>16</w:t>
            </w:r>
            <w:r>
              <w:rPr>
                <w:noProof/>
                <w:webHidden/>
              </w:rPr>
              <w:fldChar w:fldCharType="end"/>
            </w:r>
          </w:hyperlink>
        </w:p>
        <w:p w14:paraId="334D71AB" w14:textId="1F3572DA" w:rsidR="00F523F3" w:rsidRDefault="00F523F3">
          <w:pPr>
            <w:pStyle w:val="TOC3"/>
            <w:rPr>
              <w:rFonts w:eastAsiaTheme="minorEastAsia"/>
              <w:noProof/>
              <w:kern w:val="2"/>
              <w:sz w:val="24"/>
              <w:szCs w:val="24"/>
              <w14:ligatures w14:val="standardContextual"/>
            </w:rPr>
          </w:pPr>
          <w:hyperlink w:anchor="_Toc203562105" w:history="1">
            <w:r w:rsidRPr="00397839">
              <w:rPr>
                <w:rStyle w:val="Hyperlink"/>
                <w:noProof/>
              </w:rPr>
              <w:t>Appendix C:</w:t>
            </w:r>
            <w:r>
              <w:rPr>
                <w:noProof/>
                <w:webHidden/>
              </w:rPr>
              <w:tab/>
            </w:r>
            <w:r>
              <w:rPr>
                <w:noProof/>
                <w:webHidden/>
              </w:rPr>
              <w:fldChar w:fldCharType="begin"/>
            </w:r>
            <w:r>
              <w:rPr>
                <w:noProof/>
                <w:webHidden/>
              </w:rPr>
              <w:instrText xml:space="preserve"> PAGEREF _Toc203562105 \h </w:instrText>
            </w:r>
            <w:r>
              <w:rPr>
                <w:noProof/>
                <w:webHidden/>
              </w:rPr>
            </w:r>
            <w:r>
              <w:rPr>
                <w:noProof/>
                <w:webHidden/>
              </w:rPr>
              <w:fldChar w:fldCharType="separate"/>
            </w:r>
            <w:r>
              <w:rPr>
                <w:noProof/>
                <w:webHidden/>
              </w:rPr>
              <w:t>17</w:t>
            </w:r>
            <w:r>
              <w:rPr>
                <w:noProof/>
                <w:webHidden/>
              </w:rPr>
              <w:fldChar w:fldCharType="end"/>
            </w:r>
          </w:hyperlink>
        </w:p>
        <w:p w14:paraId="40A2EAEF" w14:textId="3D0E7D12" w:rsidR="006155A0" w:rsidRPr="00FB19CB" w:rsidRDefault="00AA049D" w:rsidP="006D148F">
          <w:pPr>
            <w:pStyle w:val="ATSDRbodytext"/>
            <w:rPr>
              <w:bCs/>
              <w:noProof/>
            </w:rPr>
          </w:pPr>
          <w:r>
            <w:rPr>
              <w:noProof/>
            </w:rPr>
            <w:fldChar w:fldCharType="end"/>
          </w:r>
        </w:p>
      </w:sdtContent>
    </w:sdt>
    <w:p w14:paraId="702840FA" w14:textId="371C224E" w:rsidR="002F71B8" w:rsidRPr="000E0BB8" w:rsidRDefault="00346136" w:rsidP="000E0BB8">
      <w:pPr>
        <w:pStyle w:val="TOCHeading"/>
      </w:pPr>
      <w:r w:rsidRPr="000E0BB8">
        <w:t>List of Tables</w:t>
      </w:r>
    </w:p>
    <w:p w14:paraId="124D941E" w14:textId="4BF3241C" w:rsidR="00027248" w:rsidRDefault="009E5158">
      <w:pPr>
        <w:pStyle w:val="TableofFigures"/>
        <w:tabs>
          <w:tab w:val="right" w:leader="dot" w:pos="9350"/>
        </w:tabs>
        <w:rPr>
          <w:rFonts w:eastAsiaTheme="minorEastAsia"/>
          <w:noProof/>
          <w:kern w:val="2"/>
          <w:sz w:val="24"/>
          <w:szCs w:val="24"/>
          <w14:ligatures w14:val="standardContextual"/>
        </w:rPr>
      </w:pPr>
      <w:r>
        <w:fldChar w:fldCharType="begin"/>
      </w:r>
      <w:r>
        <w:instrText xml:space="preserve"> TOC \h \z \c "Table" </w:instrText>
      </w:r>
      <w:r>
        <w:fldChar w:fldCharType="separate"/>
      </w:r>
      <w:hyperlink w:anchor="_Toc193888773" w:history="1">
        <w:r w:rsidR="00027248" w:rsidRPr="003C75FB">
          <w:rPr>
            <w:rStyle w:val="Hyperlink"/>
            <w:noProof/>
          </w:rPr>
          <w:t xml:space="preserve">Table 1. Timeline of </w:t>
        </w:r>
        <w:r w:rsidR="00027248" w:rsidRPr="003C75FB">
          <w:rPr>
            <w:rStyle w:val="Hyperlink"/>
            <w:noProof/>
            <w:highlight w:val="yellow"/>
          </w:rPr>
          <w:t>insert text</w:t>
        </w:r>
        <w:r w:rsidR="00027248">
          <w:rPr>
            <w:noProof/>
            <w:webHidden/>
          </w:rPr>
          <w:tab/>
        </w:r>
        <w:r w:rsidR="00027248">
          <w:rPr>
            <w:noProof/>
            <w:webHidden/>
          </w:rPr>
          <w:fldChar w:fldCharType="begin"/>
        </w:r>
        <w:r w:rsidR="00027248">
          <w:rPr>
            <w:noProof/>
            <w:webHidden/>
          </w:rPr>
          <w:instrText xml:space="preserve"> PAGEREF _Toc193888773 \h </w:instrText>
        </w:r>
        <w:r w:rsidR="00027248">
          <w:rPr>
            <w:noProof/>
            <w:webHidden/>
          </w:rPr>
        </w:r>
        <w:r w:rsidR="00027248">
          <w:rPr>
            <w:noProof/>
            <w:webHidden/>
          </w:rPr>
          <w:fldChar w:fldCharType="separate"/>
        </w:r>
        <w:r w:rsidR="00027248">
          <w:rPr>
            <w:noProof/>
            <w:webHidden/>
          </w:rPr>
          <w:t>2</w:t>
        </w:r>
        <w:r w:rsidR="00027248">
          <w:rPr>
            <w:noProof/>
            <w:webHidden/>
          </w:rPr>
          <w:fldChar w:fldCharType="end"/>
        </w:r>
      </w:hyperlink>
    </w:p>
    <w:p w14:paraId="4537F4F3" w14:textId="1582AE4E" w:rsidR="00027248" w:rsidRDefault="00027248">
      <w:pPr>
        <w:pStyle w:val="TableofFigures"/>
        <w:tabs>
          <w:tab w:val="right" w:leader="dot" w:pos="9350"/>
        </w:tabs>
        <w:rPr>
          <w:rFonts w:eastAsiaTheme="minorEastAsia"/>
          <w:noProof/>
          <w:kern w:val="2"/>
          <w:sz w:val="24"/>
          <w:szCs w:val="24"/>
          <w14:ligatures w14:val="standardContextual"/>
        </w:rPr>
      </w:pPr>
      <w:hyperlink w:anchor="_Toc193888774" w:history="1">
        <w:r w:rsidRPr="003C75FB">
          <w:rPr>
            <w:rStyle w:val="Hyperlink"/>
            <w:noProof/>
          </w:rPr>
          <w:t>Table 2. Screening Analysis Results for Household Water</w:t>
        </w:r>
        <w:r>
          <w:rPr>
            <w:noProof/>
            <w:webHidden/>
          </w:rPr>
          <w:tab/>
        </w:r>
        <w:r>
          <w:rPr>
            <w:noProof/>
            <w:webHidden/>
          </w:rPr>
          <w:fldChar w:fldCharType="begin"/>
        </w:r>
        <w:r>
          <w:rPr>
            <w:noProof/>
            <w:webHidden/>
          </w:rPr>
          <w:instrText xml:space="preserve"> PAGEREF _Toc193888774 \h </w:instrText>
        </w:r>
        <w:r>
          <w:rPr>
            <w:noProof/>
            <w:webHidden/>
          </w:rPr>
        </w:r>
        <w:r>
          <w:rPr>
            <w:noProof/>
            <w:webHidden/>
          </w:rPr>
          <w:fldChar w:fldCharType="separate"/>
        </w:r>
        <w:r>
          <w:rPr>
            <w:noProof/>
            <w:webHidden/>
          </w:rPr>
          <w:t>6</w:t>
        </w:r>
        <w:r>
          <w:rPr>
            <w:noProof/>
            <w:webHidden/>
          </w:rPr>
          <w:fldChar w:fldCharType="end"/>
        </w:r>
      </w:hyperlink>
    </w:p>
    <w:p w14:paraId="0EBCF502" w14:textId="0CE9865B" w:rsidR="00027248" w:rsidRDefault="00027248">
      <w:pPr>
        <w:pStyle w:val="TableofFigures"/>
        <w:tabs>
          <w:tab w:val="right" w:leader="dot" w:pos="9350"/>
        </w:tabs>
        <w:rPr>
          <w:rFonts w:eastAsiaTheme="minorEastAsia"/>
          <w:noProof/>
          <w:kern w:val="2"/>
          <w:sz w:val="24"/>
          <w:szCs w:val="24"/>
          <w14:ligatures w14:val="standardContextual"/>
        </w:rPr>
      </w:pPr>
      <w:hyperlink w:anchor="_Toc193888775" w:history="1">
        <w:r w:rsidRPr="003C75FB">
          <w:rPr>
            <w:rStyle w:val="Hyperlink"/>
            <w:noProof/>
          </w:rPr>
          <w:t>Table 3. Estimated Exposure Doses (</w:t>
        </w:r>
        <w:r w:rsidRPr="003C75FB">
          <w:rPr>
            <w:rStyle w:val="Hyperlink"/>
            <w:noProof/>
            <w:highlight w:val="yellow"/>
          </w:rPr>
          <w:t>unit</w:t>
        </w:r>
        <w:r w:rsidRPr="003C75FB">
          <w:rPr>
            <w:rStyle w:val="Hyperlink"/>
            <w:noProof/>
          </w:rPr>
          <w:t xml:space="preserve">) and Hazard Quotients for Exposure to </w:t>
        </w:r>
        <w:r w:rsidRPr="003C75FB">
          <w:rPr>
            <w:rStyle w:val="Hyperlink"/>
            <w:noProof/>
            <w:highlight w:val="yellow"/>
          </w:rPr>
          <w:t>Contaminant(s)</w:t>
        </w:r>
        <w:r w:rsidRPr="003C75FB">
          <w:rPr>
            <w:rStyle w:val="Hyperlink"/>
            <w:noProof/>
          </w:rPr>
          <w:t xml:space="preserve"> From Drinking Household Water</w:t>
        </w:r>
        <w:r>
          <w:rPr>
            <w:noProof/>
            <w:webHidden/>
          </w:rPr>
          <w:tab/>
        </w:r>
        <w:r>
          <w:rPr>
            <w:noProof/>
            <w:webHidden/>
          </w:rPr>
          <w:fldChar w:fldCharType="begin"/>
        </w:r>
        <w:r>
          <w:rPr>
            <w:noProof/>
            <w:webHidden/>
          </w:rPr>
          <w:instrText xml:space="preserve"> PAGEREF _Toc193888775 \h </w:instrText>
        </w:r>
        <w:r>
          <w:rPr>
            <w:noProof/>
            <w:webHidden/>
          </w:rPr>
        </w:r>
        <w:r>
          <w:rPr>
            <w:noProof/>
            <w:webHidden/>
          </w:rPr>
          <w:fldChar w:fldCharType="separate"/>
        </w:r>
        <w:r>
          <w:rPr>
            <w:noProof/>
            <w:webHidden/>
          </w:rPr>
          <w:t>6</w:t>
        </w:r>
        <w:r>
          <w:rPr>
            <w:noProof/>
            <w:webHidden/>
          </w:rPr>
          <w:fldChar w:fldCharType="end"/>
        </w:r>
      </w:hyperlink>
    </w:p>
    <w:p w14:paraId="6E0CE18D" w14:textId="4CEC20A6" w:rsidR="00346136" w:rsidRDefault="009E5158" w:rsidP="006D148F">
      <w:pPr>
        <w:pStyle w:val="ATSDRbodytext"/>
      </w:pPr>
      <w:r>
        <w:fldChar w:fldCharType="end"/>
      </w:r>
    </w:p>
    <w:p w14:paraId="4D13A1CE" w14:textId="5E7F4B0D" w:rsidR="00346136" w:rsidRPr="000E0BB8" w:rsidRDefault="00346136" w:rsidP="000E0BB8">
      <w:pPr>
        <w:pStyle w:val="TOCHeading"/>
      </w:pPr>
      <w:r w:rsidRPr="000E0BB8">
        <w:t>List of Figures</w:t>
      </w:r>
    </w:p>
    <w:p w14:paraId="2DF7248B" w14:textId="7342F1E3" w:rsidR="00E35869" w:rsidRDefault="00CC2C19">
      <w:pPr>
        <w:pStyle w:val="TableofFigures"/>
        <w:tabs>
          <w:tab w:val="right" w:leader="dot" w:pos="9350"/>
        </w:tabs>
        <w:rPr>
          <w:rFonts w:eastAsiaTheme="minorEastAsia"/>
          <w:noProof/>
          <w:kern w:val="2"/>
          <w:sz w:val="24"/>
          <w:szCs w:val="24"/>
          <w14:ligatures w14:val="standardContextual"/>
        </w:rPr>
      </w:pPr>
      <w:r>
        <w:fldChar w:fldCharType="begin"/>
      </w:r>
      <w:r>
        <w:instrText xml:space="preserve"> TOC \h \z \c "Figure" </w:instrText>
      </w:r>
      <w:r>
        <w:fldChar w:fldCharType="separate"/>
      </w:r>
      <w:hyperlink w:anchor="_Toc192676789" w:history="1">
        <w:r w:rsidR="00E35869" w:rsidRPr="0078436C">
          <w:rPr>
            <w:rStyle w:val="Hyperlink"/>
            <w:noProof/>
          </w:rPr>
          <w:t>Figure 1. Site Location Map</w:t>
        </w:r>
        <w:r w:rsidR="00E35869">
          <w:rPr>
            <w:noProof/>
            <w:webHidden/>
          </w:rPr>
          <w:tab/>
        </w:r>
        <w:r w:rsidR="00E35869">
          <w:rPr>
            <w:noProof/>
            <w:webHidden/>
          </w:rPr>
          <w:fldChar w:fldCharType="begin"/>
        </w:r>
        <w:r w:rsidR="00E35869">
          <w:rPr>
            <w:noProof/>
            <w:webHidden/>
          </w:rPr>
          <w:instrText xml:space="preserve"> PAGEREF _Toc192676789 \h </w:instrText>
        </w:r>
        <w:r w:rsidR="00E35869">
          <w:rPr>
            <w:noProof/>
            <w:webHidden/>
          </w:rPr>
        </w:r>
        <w:r w:rsidR="00E35869">
          <w:rPr>
            <w:noProof/>
            <w:webHidden/>
          </w:rPr>
          <w:fldChar w:fldCharType="separate"/>
        </w:r>
        <w:r w:rsidR="002E6F85">
          <w:rPr>
            <w:noProof/>
            <w:webHidden/>
          </w:rPr>
          <w:t>2</w:t>
        </w:r>
        <w:r w:rsidR="00E35869">
          <w:rPr>
            <w:noProof/>
            <w:webHidden/>
          </w:rPr>
          <w:fldChar w:fldCharType="end"/>
        </w:r>
      </w:hyperlink>
    </w:p>
    <w:p w14:paraId="7D41AC61" w14:textId="3137F452" w:rsidR="00E35869" w:rsidRDefault="00E35869">
      <w:pPr>
        <w:pStyle w:val="TableofFigures"/>
        <w:tabs>
          <w:tab w:val="right" w:leader="dot" w:pos="9350"/>
        </w:tabs>
        <w:rPr>
          <w:rFonts w:eastAsiaTheme="minorEastAsia"/>
          <w:noProof/>
          <w:kern w:val="2"/>
          <w:sz w:val="24"/>
          <w:szCs w:val="24"/>
          <w14:ligatures w14:val="standardContextual"/>
        </w:rPr>
      </w:pPr>
      <w:hyperlink w:anchor="_Toc192676790" w:history="1">
        <w:r w:rsidRPr="0078436C">
          <w:rPr>
            <w:rStyle w:val="Hyperlink"/>
            <w:noProof/>
          </w:rPr>
          <w:t xml:space="preserve">Figure 2. Demographic Information Within </w:t>
        </w:r>
        <w:r w:rsidRPr="0078436C">
          <w:rPr>
            <w:rStyle w:val="Hyperlink"/>
            <w:noProof/>
            <w:highlight w:val="yellow"/>
          </w:rPr>
          <w:t>X</w:t>
        </w:r>
        <w:r w:rsidRPr="0078436C">
          <w:rPr>
            <w:rStyle w:val="Hyperlink"/>
            <w:noProof/>
          </w:rPr>
          <w:t>-Mile of the Site</w:t>
        </w:r>
        <w:r>
          <w:rPr>
            <w:noProof/>
            <w:webHidden/>
          </w:rPr>
          <w:tab/>
        </w:r>
        <w:r>
          <w:rPr>
            <w:noProof/>
            <w:webHidden/>
          </w:rPr>
          <w:fldChar w:fldCharType="begin"/>
        </w:r>
        <w:r>
          <w:rPr>
            <w:noProof/>
            <w:webHidden/>
          </w:rPr>
          <w:instrText xml:space="preserve"> PAGEREF _Toc192676790 \h </w:instrText>
        </w:r>
        <w:r>
          <w:rPr>
            <w:noProof/>
            <w:webHidden/>
          </w:rPr>
        </w:r>
        <w:r>
          <w:rPr>
            <w:noProof/>
            <w:webHidden/>
          </w:rPr>
          <w:fldChar w:fldCharType="separate"/>
        </w:r>
        <w:r w:rsidR="002E6F85">
          <w:rPr>
            <w:noProof/>
            <w:webHidden/>
          </w:rPr>
          <w:t>3</w:t>
        </w:r>
        <w:r>
          <w:rPr>
            <w:noProof/>
            <w:webHidden/>
          </w:rPr>
          <w:fldChar w:fldCharType="end"/>
        </w:r>
      </w:hyperlink>
    </w:p>
    <w:p w14:paraId="5B7EF4CE" w14:textId="2A720C5E" w:rsidR="00E35869" w:rsidRDefault="00E35869">
      <w:pPr>
        <w:pStyle w:val="TableofFigures"/>
        <w:tabs>
          <w:tab w:val="right" w:leader="dot" w:pos="9350"/>
        </w:tabs>
        <w:rPr>
          <w:rFonts w:eastAsiaTheme="minorEastAsia"/>
          <w:noProof/>
          <w:kern w:val="2"/>
          <w:sz w:val="24"/>
          <w:szCs w:val="24"/>
          <w14:ligatures w14:val="standardContextual"/>
        </w:rPr>
      </w:pPr>
      <w:hyperlink w:anchor="_Toc192676791" w:history="1">
        <w:r w:rsidRPr="0078436C">
          <w:rPr>
            <w:rStyle w:val="Hyperlink"/>
            <w:noProof/>
          </w:rPr>
          <w:t xml:space="preserve">Figure 3. </w:t>
        </w:r>
        <w:r w:rsidRPr="0078436C">
          <w:rPr>
            <w:rStyle w:val="Hyperlink"/>
            <w:noProof/>
            <w:highlight w:val="yellow"/>
          </w:rPr>
          <w:t>XXX</w:t>
        </w:r>
        <w:r w:rsidRPr="0078436C">
          <w:rPr>
            <w:rStyle w:val="Hyperlink"/>
            <w:noProof/>
          </w:rPr>
          <w:t xml:space="preserve"> Sampling Locations</w:t>
        </w:r>
        <w:r>
          <w:rPr>
            <w:noProof/>
            <w:webHidden/>
          </w:rPr>
          <w:tab/>
        </w:r>
        <w:r>
          <w:rPr>
            <w:noProof/>
            <w:webHidden/>
          </w:rPr>
          <w:fldChar w:fldCharType="begin"/>
        </w:r>
        <w:r>
          <w:rPr>
            <w:noProof/>
            <w:webHidden/>
          </w:rPr>
          <w:instrText xml:space="preserve"> PAGEREF _Toc192676791 \h </w:instrText>
        </w:r>
        <w:r>
          <w:rPr>
            <w:noProof/>
            <w:webHidden/>
          </w:rPr>
        </w:r>
        <w:r>
          <w:rPr>
            <w:noProof/>
            <w:webHidden/>
          </w:rPr>
          <w:fldChar w:fldCharType="separate"/>
        </w:r>
        <w:r w:rsidR="002E6F85">
          <w:rPr>
            <w:noProof/>
            <w:webHidden/>
          </w:rPr>
          <w:t>4</w:t>
        </w:r>
        <w:r>
          <w:rPr>
            <w:noProof/>
            <w:webHidden/>
          </w:rPr>
          <w:fldChar w:fldCharType="end"/>
        </w:r>
      </w:hyperlink>
    </w:p>
    <w:p w14:paraId="22B2B81C" w14:textId="30826E82" w:rsidR="002F71B8" w:rsidRDefault="00CC2C19" w:rsidP="006D148F">
      <w:pPr>
        <w:pStyle w:val="ATSDRbodytext"/>
      </w:pPr>
      <w:r>
        <w:fldChar w:fldCharType="end"/>
      </w:r>
    </w:p>
    <w:p w14:paraId="3CBC3653" w14:textId="6A11B0A0" w:rsidR="00032E9B" w:rsidRPr="00032E9B" w:rsidRDefault="00032E9B" w:rsidP="006D148F">
      <w:pPr>
        <w:pStyle w:val="ATSDRbodytext"/>
      </w:pPr>
      <w:r w:rsidRPr="00AB516C">
        <w:rPr>
          <w:b/>
        </w:rPr>
        <w:t xml:space="preserve">TIP: </w:t>
      </w:r>
      <w:r w:rsidRPr="00AB516C">
        <w:t>To update the T</w:t>
      </w:r>
      <w:r>
        <w:t>able of Contents,</w:t>
      </w:r>
      <w:r w:rsidRPr="00AB516C">
        <w:t xml:space="preserve"> select/highlight the TOC table and right-click. Select &gt;Update </w:t>
      </w:r>
      <w:r w:rsidRPr="000849FB">
        <w:t>Field &gt;Update Entire Table.</w:t>
      </w:r>
      <w:r w:rsidRPr="000849FB">
        <w:rPr>
          <w:b/>
        </w:rPr>
        <w:t xml:space="preserve"> </w:t>
      </w:r>
      <w:r w:rsidRPr="000849FB">
        <w:t>If you have applied the styles correctly, the TOC will repopulate with your new heading content. If there are errors in the TOC, go to those locations and check that the correct style</w:t>
      </w:r>
      <w:r w:rsidR="00E540B6">
        <w:t>s</w:t>
      </w:r>
      <w:r w:rsidRPr="000849FB">
        <w:t xml:space="preserve"> are applied. Re-update your TOC. Use the same process for the </w:t>
      </w:r>
      <w:r w:rsidRPr="000849FB">
        <w:rPr>
          <w:bCs/>
        </w:rPr>
        <w:t>List of Figures and the List of Tables</w:t>
      </w:r>
      <w:r w:rsidR="00893C8D" w:rsidRPr="000849FB">
        <w:t xml:space="preserve">. </w:t>
      </w:r>
    </w:p>
    <w:p w14:paraId="6A0C1D8D" w14:textId="77777777" w:rsidR="000E0BB8" w:rsidRDefault="000E0BB8" w:rsidP="006D148F">
      <w:pPr>
        <w:pStyle w:val="ATSDRbodytext"/>
        <w:sectPr w:rsidR="000E0BB8" w:rsidSect="000E0BB8">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1F8D37E4" w14:textId="43B1D220" w:rsidR="009201F4" w:rsidRDefault="009201F4" w:rsidP="00D62C59">
      <w:pPr>
        <w:pStyle w:val="TOCHeading"/>
      </w:pPr>
      <w:bookmarkStart w:id="3" w:name="_Toc152334982"/>
      <w:r w:rsidRPr="006D148F">
        <w:lastRenderedPageBreak/>
        <w:t>Acronyms and Abbreviations</w:t>
      </w:r>
      <w:bookmarkEnd w:id="3"/>
    </w:p>
    <w:tbl>
      <w:tblPr>
        <w:tblStyle w:val="TableGrid"/>
        <w:tblW w:w="91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1440"/>
        <w:gridCol w:w="7750"/>
      </w:tblGrid>
      <w:tr w:rsidR="00A055D1" w:rsidRPr="008517AC" w14:paraId="06AC3C98" w14:textId="77777777" w:rsidTr="0015559E">
        <w:tc>
          <w:tcPr>
            <w:tcW w:w="1440" w:type="dxa"/>
          </w:tcPr>
          <w:p w14:paraId="0EE7142C" w14:textId="146CD950" w:rsidR="00A055D1" w:rsidRPr="00D62C59" w:rsidRDefault="00A055D1" w:rsidP="00B217CF">
            <w:pPr>
              <w:pStyle w:val="ATSDRbodytext"/>
            </w:pPr>
            <w:r w:rsidRPr="00D62C59">
              <w:t>ATSDR</w:t>
            </w:r>
          </w:p>
        </w:tc>
        <w:tc>
          <w:tcPr>
            <w:tcW w:w="7750" w:type="dxa"/>
          </w:tcPr>
          <w:p w14:paraId="51FD8A37" w14:textId="7C73A9A2" w:rsidR="00A055D1" w:rsidRPr="00B37DE1" w:rsidRDefault="00A055D1" w:rsidP="00B217CF">
            <w:pPr>
              <w:pStyle w:val="ATSDRbodytext"/>
            </w:pPr>
            <w:r>
              <w:t>Agency for Toxic Substances and Disease Registry</w:t>
            </w:r>
            <w:r w:rsidRPr="00B37DE1">
              <w:t xml:space="preserve"> </w:t>
            </w:r>
          </w:p>
        </w:tc>
      </w:tr>
      <w:tr w:rsidR="00B217CF" w:rsidRPr="008517AC" w14:paraId="23A1B8D6" w14:textId="77777777" w:rsidTr="0015559E">
        <w:tc>
          <w:tcPr>
            <w:tcW w:w="1440" w:type="dxa"/>
          </w:tcPr>
          <w:p w14:paraId="036E3737" w14:textId="77777777" w:rsidR="00B217CF" w:rsidRPr="00D62C59" w:rsidRDefault="00B217CF" w:rsidP="00B217CF">
            <w:pPr>
              <w:pStyle w:val="ATSDRbodytext"/>
            </w:pPr>
          </w:p>
        </w:tc>
        <w:tc>
          <w:tcPr>
            <w:tcW w:w="7750" w:type="dxa"/>
          </w:tcPr>
          <w:p w14:paraId="3648D860" w14:textId="77777777" w:rsidR="00B217CF" w:rsidRDefault="00B217CF" w:rsidP="00B217CF">
            <w:pPr>
              <w:pStyle w:val="ATSDRbodytext"/>
            </w:pPr>
          </w:p>
        </w:tc>
      </w:tr>
    </w:tbl>
    <w:p w14:paraId="255585AA" w14:textId="77777777" w:rsidR="00A055D1" w:rsidRDefault="00A055D1" w:rsidP="009201F4">
      <w:pPr>
        <w:pStyle w:val="ATSDRbodytext"/>
      </w:pPr>
    </w:p>
    <w:p w14:paraId="1CCE94BA" w14:textId="5ACC2E74" w:rsidR="00032E9B" w:rsidRPr="00036720" w:rsidRDefault="00032E9B" w:rsidP="006D148F">
      <w:pPr>
        <w:pStyle w:val="ATSDRbodytext"/>
        <w:rPr>
          <w:i/>
          <w:iCs/>
          <w:color w:val="538135" w:themeColor="accent6" w:themeShade="BF"/>
        </w:rPr>
      </w:pPr>
      <w:r w:rsidRPr="00036720">
        <w:rPr>
          <w:i/>
          <w:iCs/>
          <w:color w:val="538135" w:themeColor="accent6" w:themeShade="BF"/>
        </w:rPr>
        <w:t>Complete the list above to define the acronyms and abbreviations used throughout your document.</w:t>
      </w:r>
      <w:r w:rsidR="00B217CF">
        <w:rPr>
          <w:i/>
          <w:iCs/>
          <w:color w:val="538135" w:themeColor="accent6" w:themeShade="BF"/>
        </w:rPr>
        <w:t xml:space="preserve"> Be sure to list them alphabetically by acronym or abbreviation. </w:t>
      </w:r>
    </w:p>
    <w:p w14:paraId="7AEA51FE" w14:textId="77777777" w:rsidR="00032E9B" w:rsidRPr="00036720" w:rsidRDefault="00032E9B" w:rsidP="00036720">
      <w:pPr>
        <w:pStyle w:val="ATSDRbodytext"/>
      </w:pPr>
    </w:p>
    <w:p w14:paraId="6D8B1672" w14:textId="77777777" w:rsidR="00036720" w:rsidRPr="00036720" w:rsidRDefault="00036720" w:rsidP="00036720">
      <w:pPr>
        <w:pStyle w:val="ATSDRbodytext"/>
        <w:sectPr w:rsidR="00036720" w:rsidRPr="00036720" w:rsidSect="009D21D2">
          <w:footerReference w:type="default" r:id="rId16"/>
          <w:pgSz w:w="12240" w:h="15840"/>
          <w:pgMar w:top="1440" w:right="1440" w:bottom="1440" w:left="1440" w:header="720" w:footer="720" w:gutter="0"/>
          <w:pgNumType w:fmt="lowerRoman"/>
          <w:cols w:space="720"/>
          <w:docGrid w:linePitch="360"/>
        </w:sectPr>
      </w:pPr>
    </w:p>
    <w:p w14:paraId="19140068" w14:textId="4807B675" w:rsidR="004D4888" w:rsidRPr="000E0BB8" w:rsidRDefault="00CE6923" w:rsidP="001B6FA9">
      <w:pPr>
        <w:pStyle w:val="Heading2"/>
      </w:pPr>
      <w:bookmarkStart w:id="4" w:name="_Toc203562061"/>
      <w:r w:rsidRPr="000E0BB8">
        <w:lastRenderedPageBreak/>
        <w:t>Summary</w:t>
      </w:r>
      <w:bookmarkEnd w:id="4"/>
      <w:r w:rsidR="00893BE1" w:rsidRPr="000E0BB8">
        <w:t xml:space="preserve"> </w:t>
      </w:r>
    </w:p>
    <w:p w14:paraId="684BE41D" w14:textId="11AB3DC0" w:rsidR="000D255C" w:rsidRDefault="00032E9B" w:rsidP="00032E9B">
      <w:pPr>
        <w:pStyle w:val="ATSDRbodytext"/>
        <w:rPr>
          <w:i/>
          <w:iCs/>
          <w:color w:val="538135" w:themeColor="accent6" w:themeShade="BF"/>
        </w:rPr>
      </w:pPr>
      <w:r w:rsidRPr="000849FB">
        <w:rPr>
          <w:i/>
          <w:iCs/>
          <w:color w:val="538135" w:themeColor="accent6" w:themeShade="BF"/>
        </w:rPr>
        <w:t xml:space="preserve">Provide a brief introduction of the site that includes why ATSDR </w:t>
      </w:r>
      <w:r w:rsidR="005E1AC4">
        <w:rPr>
          <w:i/>
          <w:iCs/>
          <w:color w:val="538135" w:themeColor="accent6" w:themeShade="BF"/>
        </w:rPr>
        <w:t xml:space="preserve">(or state agency) </w:t>
      </w:r>
      <w:r w:rsidRPr="000849FB">
        <w:rPr>
          <w:i/>
          <w:iCs/>
          <w:color w:val="538135" w:themeColor="accent6" w:themeShade="BF"/>
        </w:rPr>
        <w:t xml:space="preserve">evaluated the site and what ATSDR </w:t>
      </w:r>
      <w:r w:rsidR="005E1AC4">
        <w:rPr>
          <w:i/>
          <w:iCs/>
          <w:color w:val="538135" w:themeColor="accent6" w:themeShade="BF"/>
        </w:rPr>
        <w:t xml:space="preserve">(or state agency) </w:t>
      </w:r>
      <w:r w:rsidRPr="000849FB">
        <w:rPr>
          <w:i/>
          <w:iCs/>
          <w:color w:val="538135" w:themeColor="accent6" w:themeShade="BF"/>
        </w:rPr>
        <w:t xml:space="preserve">did. </w:t>
      </w:r>
      <w:r w:rsidR="000D255C" w:rsidRPr="000D255C">
        <w:rPr>
          <w:i/>
          <w:iCs/>
          <w:color w:val="538135" w:themeColor="accent6" w:themeShade="BF"/>
        </w:rPr>
        <w:t xml:space="preserve">Include language in the summary that says “ATSDR </w:t>
      </w:r>
      <w:r w:rsidR="005E1AC4">
        <w:rPr>
          <w:i/>
          <w:iCs/>
          <w:color w:val="538135" w:themeColor="accent6" w:themeShade="BF"/>
        </w:rPr>
        <w:t xml:space="preserve">(or state agency) </w:t>
      </w:r>
      <w:r w:rsidR="000D255C" w:rsidRPr="000D255C">
        <w:rPr>
          <w:i/>
          <w:iCs/>
          <w:color w:val="538135" w:themeColor="accent6" w:themeShade="BF"/>
        </w:rPr>
        <w:t xml:space="preserve">evaluated the site following the agency's </w:t>
      </w:r>
      <w:r w:rsidR="005E1AC4">
        <w:rPr>
          <w:i/>
          <w:iCs/>
          <w:color w:val="538135" w:themeColor="accent6" w:themeShade="BF"/>
        </w:rPr>
        <w:t xml:space="preserve">(or ATSDR’s) </w:t>
      </w:r>
      <w:r w:rsidR="000D255C" w:rsidRPr="000D255C">
        <w:rPr>
          <w:i/>
          <w:iCs/>
          <w:color w:val="538135" w:themeColor="accent6" w:themeShade="BF"/>
        </w:rPr>
        <w:t xml:space="preserve">public health assessment (PHA) process, as summarized in </w:t>
      </w:r>
      <w:hyperlink w:anchor="AppendixA" w:history="1">
        <w:r w:rsidR="000D255C" w:rsidRPr="000D255C">
          <w:rPr>
            <w:rStyle w:val="Hyperlink"/>
            <w:i/>
            <w:iCs/>
          </w:rPr>
          <w:t>Appendix A</w:t>
        </w:r>
      </w:hyperlink>
      <w:r w:rsidR="000D255C" w:rsidRPr="000D255C">
        <w:rPr>
          <w:i/>
          <w:iCs/>
          <w:color w:val="538135" w:themeColor="accent6" w:themeShade="BF"/>
        </w:rPr>
        <w:t>, and detailed in</w:t>
      </w:r>
      <w:r w:rsidR="00350298">
        <w:rPr>
          <w:i/>
          <w:iCs/>
          <w:color w:val="538135" w:themeColor="accent6" w:themeShade="BF"/>
        </w:rPr>
        <w:t xml:space="preserve"> the</w:t>
      </w:r>
      <w:r w:rsidR="000D255C" w:rsidRPr="000D255C">
        <w:rPr>
          <w:i/>
          <w:iCs/>
          <w:color w:val="538135" w:themeColor="accent6" w:themeShade="BF"/>
        </w:rPr>
        <w:t xml:space="preserve"> </w:t>
      </w:r>
      <w:hyperlink r:id="rId17" w:history="1">
        <w:r w:rsidR="00350298" w:rsidRPr="000D255C">
          <w:rPr>
            <w:rStyle w:val="Hyperlink"/>
            <w:i/>
            <w:iCs/>
          </w:rPr>
          <w:t>Explanation of ATSDR's PHA Process</w:t>
        </w:r>
      </w:hyperlink>
      <w:r w:rsidR="000D255C" w:rsidRPr="000D255C">
        <w:rPr>
          <w:i/>
          <w:iCs/>
          <w:color w:val="538135" w:themeColor="accent6" w:themeShade="BF"/>
        </w:rPr>
        <w:t>.”</w:t>
      </w:r>
    </w:p>
    <w:p w14:paraId="5ECB600F" w14:textId="77777777" w:rsidR="00CD00BA" w:rsidRDefault="00032E9B" w:rsidP="00032E9B">
      <w:pPr>
        <w:pStyle w:val="ATSDRbodytext"/>
        <w:rPr>
          <w:i/>
          <w:iCs/>
          <w:color w:val="538135" w:themeColor="accent6" w:themeShade="BF"/>
        </w:rPr>
      </w:pPr>
      <w:r w:rsidRPr="000849FB">
        <w:rPr>
          <w:i/>
          <w:iCs/>
          <w:color w:val="538135" w:themeColor="accent6" w:themeShade="BF"/>
        </w:rPr>
        <w:t>Use information mapping format and plain language to present the conclusion hazard category and basis for each conclusion, followed by the Next Steps (combining recommendations and public health actions</w:t>
      </w:r>
      <w:proofErr w:type="gramStart"/>
      <w:r w:rsidRPr="000849FB">
        <w:rPr>
          <w:i/>
          <w:iCs/>
          <w:color w:val="538135" w:themeColor="accent6" w:themeShade="BF"/>
        </w:rPr>
        <w:t>).</w:t>
      </w:r>
      <w:r w:rsidR="00CD00BA">
        <w:rPr>
          <w:i/>
          <w:iCs/>
          <w:color w:val="538135" w:themeColor="accent6" w:themeShade="BF"/>
        </w:rPr>
        <w:t>*</w:t>
      </w:r>
      <w:proofErr w:type="gramEnd"/>
    </w:p>
    <w:p w14:paraId="202BDED9" w14:textId="5C929900" w:rsidR="008A00C6" w:rsidRDefault="008A00C6" w:rsidP="008A00C6">
      <w:pPr>
        <w:pStyle w:val="ATSDRbodytext"/>
        <w:rPr>
          <w:i/>
          <w:iCs/>
          <w:color w:val="3A7C22"/>
        </w:rPr>
      </w:pPr>
      <w:r w:rsidRPr="00A97DBA">
        <w:rPr>
          <w:i/>
          <w:iCs/>
          <w:color w:val="3A7C22"/>
        </w:rPr>
        <w:t xml:space="preserve">If you have more than one conclusion, then you will need to add new rows to accommodate the information for each of your conclusions. To create the new row, right-click on the row you want to go below, </w:t>
      </w:r>
      <w:r w:rsidR="00B37DE1">
        <w:rPr>
          <w:i/>
          <w:iCs/>
          <w:color w:val="3A7C22"/>
        </w:rPr>
        <w:t xml:space="preserve">click “Insert,” </w:t>
      </w:r>
      <w:r w:rsidRPr="00A97DBA">
        <w:rPr>
          <w:i/>
          <w:iCs/>
          <w:color w:val="3A7C22"/>
        </w:rPr>
        <w:t xml:space="preserve">and choose “Insert Row Below.” Do this for each new row you want to add. </w:t>
      </w:r>
      <w:r w:rsidRPr="00A97DBA">
        <w:rPr>
          <w:i/>
          <w:iCs/>
          <w:color w:val="538135" w:themeColor="accent6" w:themeShade="BF"/>
        </w:rPr>
        <w:t>Then copy in the appropriate heading from the left-hand side (Conclusion, Basis for Conclusion, or Next Steps) and insert your site-specific information for each heading on the right-hand sid</w:t>
      </w:r>
      <w:r w:rsidRPr="00A97DBA">
        <w:rPr>
          <w:i/>
          <w:iCs/>
          <w:color w:val="3B7D23"/>
        </w:rPr>
        <w:t>e.</w:t>
      </w:r>
    </w:p>
    <w:p w14:paraId="5434CC30" w14:textId="2EDB140E" w:rsidR="00032E9B" w:rsidRDefault="008A00C6" w:rsidP="00032E9B">
      <w:pPr>
        <w:pStyle w:val="ATSDRbodytext"/>
        <w:rPr>
          <w:i/>
          <w:iCs/>
          <w:color w:val="538135" w:themeColor="accent6" w:themeShade="BF"/>
        </w:rPr>
      </w:pPr>
      <w:r>
        <w:rPr>
          <w:i/>
          <w:iCs/>
          <w:color w:val="538135" w:themeColor="accent6" w:themeShade="BF"/>
        </w:rPr>
        <w:t>*</w:t>
      </w:r>
      <w:r w:rsidR="00032E9B" w:rsidRPr="000849FB">
        <w:rPr>
          <w:i/>
          <w:iCs/>
          <w:color w:val="538135" w:themeColor="accent6" w:themeShade="BF"/>
        </w:rPr>
        <w:t xml:space="preserve">Each conclusion should be listed separately and be followed by its Basis for Decision and Next Steps. Health assessors have the option to list all the Next Steps as one section after stating all conclusions with their bases for the decisions. </w:t>
      </w:r>
      <w:r w:rsidR="00F45174" w:rsidRPr="000849FB">
        <w:rPr>
          <w:i/>
          <w:iCs/>
          <w:color w:val="538135" w:themeColor="accent6" w:themeShade="BF"/>
        </w:rPr>
        <w:t>If this option is chosen, it should be clear which step relates to which conclusion.</w:t>
      </w:r>
      <w:r w:rsidR="00F45174">
        <w:rPr>
          <w:i/>
          <w:iCs/>
          <w:color w:val="538135" w:themeColor="accent6" w:themeShade="BF"/>
        </w:rPr>
        <w:t xml:space="preserve"> You can also list the For More Information section once at the end if appropriate. </w:t>
      </w:r>
    </w:p>
    <w:p w14:paraId="5B2D8D99" w14:textId="5063B33C" w:rsidR="009E081C" w:rsidRPr="00D62C59" w:rsidRDefault="009E081C" w:rsidP="009E081C">
      <w:pPr>
        <w:pStyle w:val="ATSDRbodytext"/>
      </w:pPr>
      <w:r w:rsidRPr="00D62C59">
        <w:t xml:space="preserve">ATSDR (or state agency) evaluated the site following the agency's (or ATSDR’s) public health assessment (PHA) process, as summarized in </w:t>
      </w:r>
      <w:hyperlink w:anchor="AppendixA" w:history="1">
        <w:r w:rsidRPr="00D62C59">
          <w:rPr>
            <w:rStyle w:val="Hyperlink"/>
          </w:rPr>
          <w:t>Appendix A</w:t>
        </w:r>
      </w:hyperlink>
      <w:r w:rsidRPr="00D62C59">
        <w:t xml:space="preserve">, and detailed in the </w:t>
      </w:r>
      <w:hyperlink r:id="rId18" w:history="1">
        <w:r w:rsidRPr="00D62C59">
          <w:rPr>
            <w:rStyle w:val="Hyperlink"/>
          </w:rPr>
          <w:t>Explanation of ATSDR's PHA Process</w:t>
        </w:r>
      </w:hyperlink>
      <w:r w:rsidRPr="00D62C59">
        <w:t>.</w:t>
      </w:r>
    </w:p>
    <w:p w14:paraId="7AA39AD0" w14:textId="7281086F" w:rsidR="00224472" w:rsidRPr="00131B82" w:rsidRDefault="00224472" w:rsidP="00224472">
      <w:pPr>
        <w:pStyle w:val="ATSDRbodytext"/>
      </w:pPr>
      <w:r>
        <w:t>Start typing here using [ATSDR_body_text] style</w:t>
      </w:r>
      <w:r w:rsidRPr="00131B82">
        <w:t>.</w:t>
      </w:r>
    </w:p>
    <w:tbl>
      <w:tblPr>
        <w:tblStyle w:val="TableGrid"/>
        <w:tblW w:w="9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2430"/>
        <w:gridCol w:w="6670"/>
      </w:tblGrid>
      <w:tr w:rsidR="008E20B6" w:rsidRPr="008517AC" w14:paraId="5699D470" w14:textId="77777777" w:rsidTr="008E20B6">
        <w:tc>
          <w:tcPr>
            <w:tcW w:w="2430" w:type="dxa"/>
          </w:tcPr>
          <w:p w14:paraId="3ED51E2A" w14:textId="20408218" w:rsidR="008E20B6" w:rsidRPr="008E20B6" w:rsidRDefault="008E20B6" w:rsidP="008E20B6">
            <w:pPr>
              <w:pStyle w:val="ATSDRbodytext"/>
              <w:rPr>
                <w:b/>
                <w:bCs/>
              </w:rPr>
            </w:pPr>
            <w:bookmarkStart w:id="5" w:name="_Hlk200026906"/>
            <w:r w:rsidRPr="008E20B6">
              <w:rPr>
                <w:b/>
                <w:bCs/>
              </w:rPr>
              <w:t xml:space="preserve">Conclusion </w:t>
            </w:r>
            <w:r w:rsidRPr="008E20B6">
              <w:rPr>
                <w:b/>
                <w:bCs/>
                <w:highlight w:val="yellow"/>
              </w:rPr>
              <w:t>X</w:t>
            </w:r>
          </w:p>
        </w:tc>
        <w:tc>
          <w:tcPr>
            <w:tcW w:w="6670" w:type="dxa"/>
          </w:tcPr>
          <w:p w14:paraId="56961469" w14:textId="6A83404E" w:rsidR="008E20B6" w:rsidRPr="00B37DE1" w:rsidRDefault="008E20B6" w:rsidP="008E20B6">
            <w:pPr>
              <w:pStyle w:val="ATSDRbodytext"/>
            </w:pPr>
            <w:r w:rsidRPr="00B37DE1">
              <w:rPr>
                <w:highlight w:val="yellow"/>
              </w:rPr>
              <w:t xml:space="preserve">What ATSDR </w:t>
            </w:r>
            <w:r w:rsidR="003B3C60">
              <w:rPr>
                <w:highlight w:val="yellow"/>
              </w:rPr>
              <w:t xml:space="preserve">(or state agency) </w:t>
            </w:r>
            <w:r w:rsidRPr="00B37DE1">
              <w:rPr>
                <w:highlight w:val="yellow"/>
              </w:rPr>
              <w:t>found</w:t>
            </w:r>
            <w:r w:rsidR="00B37DE1" w:rsidRPr="00B37DE1">
              <w:rPr>
                <w:highlight w:val="yellow"/>
              </w:rPr>
              <w:t>, ATSDR’s hazard conclusion category</w:t>
            </w:r>
            <w:r w:rsidRPr="00B37DE1">
              <w:t xml:space="preserve"> </w:t>
            </w:r>
          </w:p>
        </w:tc>
      </w:tr>
      <w:tr w:rsidR="008E20B6" w:rsidRPr="008517AC" w14:paraId="3D987C3A" w14:textId="77777777" w:rsidTr="008E20B6">
        <w:tc>
          <w:tcPr>
            <w:tcW w:w="2430" w:type="dxa"/>
          </w:tcPr>
          <w:p w14:paraId="6677B3C9" w14:textId="77777777" w:rsidR="008E20B6" w:rsidRPr="008E20B6" w:rsidRDefault="008E20B6" w:rsidP="008E20B6">
            <w:pPr>
              <w:pStyle w:val="ATSDRbodytext"/>
              <w:rPr>
                <w:b/>
                <w:bCs/>
              </w:rPr>
            </w:pPr>
            <w:r w:rsidRPr="008E20B6">
              <w:rPr>
                <w:b/>
                <w:bCs/>
              </w:rPr>
              <w:t>Basis for Conclusion</w:t>
            </w:r>
          </w:p>
        </w:tc>
        <w:tc>
          <w:tcPr>
            <w:tcW w:w="6670" w:type="dxa"/>
          </w:tcPr>
          <w:p w14:paraId="2DA56821" w14:textId="722BDAE3" w:rsidR="008E20B6" w:rsidRPr="008E20B6" w:rsidRDefault="008E20B6" w:rsidP="008E20B6">
            <w:pPr>
              <w:pStyle w:val="ATSDRbodytext"/>
            </w:pPr>
            <w:r w:rsidRPr="008E20B6">
              <w:rPr>
                <w:highlight w:val="yellow"/>
              </w:rPr>
              <w:t>Evidence and support for each conclusion</w:t>
            </w:r>
            <w:r w:rsidRPr="008E20B6">
              <w:t xml:space="preserve"> </w:t>
            </w:r>
          </w:p>
        </w:tc>
      </w:tr>
      <w:tr w:rsidR="008E20B6" w:rsidRPr="008517AC" w14:paraId="040CD773" w14:textId="77777777" w:rsidTr="008E20B6">
        <w:tc>
          <w:tcPr>
            <w:tcW w:w="2430" w:type="dxa"/>
          </w:tcPr>
          <w:p w14:paraId="3D3609C8" w14:textId="04301ED5" w:rsidR="008E20B6" w:rsidRPr="008E20B6" w:rsidRDefault="008E20B6" w:rsidP="008E20B6">
            <w:pPr>
              <w:pStyle w:val="ATSDRbodytext"/>
              <w:rPr>
                <w:b/>
                <w:bCs/>
              </w:rPr>
            </w:pPr>
            <w:r w:rsidRPr="008E20B6">
              <w:rPr>
                <w:b/>
                <w:bCs/>
              </w:rPr>
              <w:t xml:space="preserve">Next </w:t>
            </w:r>
            <w:r w:rsidR="00265034">
              <w:rPr>
                <w:b/>
                <w:bCs/>
              </w:rPr>
              <w:t>S</w:t>
            </w:r>
            <w:r w:rsidRPr="008E20B6">
              <w:rPr>
                <w:b/>
                <w:bCs/>
              </w:rPr>
              <w:t>teps</w:t>
            </w:r>
          </w:p>
        </w:tc>
        <w:tc>
          <w:tcPr>
            <w:tcW w:w="6670" w:type="dxa"/>
          </w:tcPr>
          <w:p w14:paraId="49EC29CF" w14:textId="03606C3A" w:rsidR="008E20B6" w:rsidRPr="008E20B6" w:rsidRDefault="008E20B6" w:rsidP="008E20B6">
            <w:pPr>
              <w:pStyle w:val="ATSDRbodytext"/>
            </w:pPr>
            <w:r w:rsidRPr="008E20B6">
              <w:br w:type="column"/>
            </w:r>
            <w:r w:rsidRPr="008E20B6">
              <w:rPr>
                <w:highlight w:val="yellow"/>
              </w:rPr>
              <w:t>Recommendations and actions as follow-up to document release</w:t>
            </w:r>
          </w:p>
        </w:tc>
      </w:tr>
      <w:tr w:rsidR="00B52899" w:rsidRPr="008517AC" w14:paraId="6D2C6F4F" w14:textId="77777777" w:rsidTr="008E20B6">
        <w:tc>
          <w:tcPr>
            <w:tcW w:w="2430" w:type="dxa"/>
          </w:tcPr>
          <w:p w14:paraId="5453A40C" w14:textId="33CEFC3C" w:rsidR="00B52899" w:rsidRPr="008E20B6" w:rsidRDefault="00B52899" w:rsidP="00B52899">
            <w:pPr>
              <w:pStyle w:val="ATSDRbodytext"/>
              <w:rPr>
                <w:b/>
                <w:bCs/>
              </w:rPr>
            </w:pPr>
            <w:r w:rsidRPr="008E20B6">
              <w:rPr>
                <w:b/>
                <w:bCs/>
              </w:rPr>
              <w:t>For More Information</w:t>
            </w:r>
          </w:p>
        </w:tc>
        <w:tc>
          <w:tcPr>
            <w:tcW w:w="6670" w:type="dxa"/>
          </w:tcPr>
          <w:p w14:paraId="27C93614" w14:textId="444F23A4" w:rsidR="00B52899" w:rsidRPr="008E20B6" w:rsidRDefault="00B52899" w:rsidP="00B52899">
            <w:pPr>
              <w:pStyle w:val="ATSDRbodytext"/>
            </w:pPr>
            <w:r w:rsidRPr="008E20B6">
              <w:rPr>
                <w:highlight w:val="yellow"/>
              </w:rPr>
              <w:t xml:space="preserve">ATSDR </w:t>
            </w:r>
            <w:r w:rsidR="003B3C60">
              <w:rPr>
                <w:highlight w:val="yellow"/>
              </w:rPr>
              <w:t xml:space="preserve">(or state agency) </w:t>
            </w:r>
            <w:r w:rsidRPr="008E20B6">
              <w:rPr>
                <w:highlight w:val="yellow"/>
              </w:rPr>
              <w:t>contact information</w:t>
            </w:r>
          </w:p>
        </w:tc>
      </w:tr>
      <w:bookmarkEnd w:id="5"/>
      <w:tr w:rsidR="00C16552" w:rsidRPr="008517AC" w14:paraId="65647574" w14:textId="77777777" w:rsidTr="008E20B6">
        <w:tc>
          <w:tcPr>
            <w:tcW w:w="2430" w:type="dxa"/>
          </w:tcPr>
          <w:p w14:paraId="33C973EF" w14:textId="77777777" w:rsidR="00C16552" w:rsidRPr="008E20B6" w:rsidRDefault="00C16552" w:rsidP="00B52899">
            <w:pPr>
              <w:pStyle w:val="ATSDRbodytext"/>
              <w:rPr>
                <w:b/>
                <w:bCs/>
              </w:rPr>
            </w:pPr>
          </w:p>
        </w:tc>
        <w:tc>
          <w:tcPr>
            <w:tcW w:w="6670" w:type="dxa"/>
          </w:tcPr>
          <w:p w14:paraId="52717363" w14:textId="77777777" w:rsidR="00C16552" w:rsidRPr="008E20B6" w:rsidRDefault="00C16552" w:rsidP="00B52899">
            <w:pPr>
              <w:pStyle w:val="ATSDRbodytext"/>
              <w:rPr>
                <w:highlight w:val="yellow"/>
              </w:rPr>
            </w:pPr>
          </w:p>
        </w:tc>
      </w:tr>
    </w:tbl>
    <w:p w14:paraId="31A99954" w14:textId="250A1E99" w:rsidR="00DE447D" w:rsidRPr="00227852" w:rsidRDefault="00DE447D" w:rsidP="00DE447D">
      <w:pPr>
        <w:pStyle w:val="ATSDRbodytext"/>
        <w:rPr>
          <w:rFonts w:ascii="Calibri" w:hAnsi="Calibri"/>
          <w:i/>
          <w:iCs/>
          <w:color w:val="538135" w:themeColor="accent6" w:themeShade="BF"/>
          <w:sz w:val="40"/>
          <w:szCs w:val="40"/>
        </w:rPr>
      </w:pPr>
      <w:r w:rsidRPr="00227852">
        <w:rPr>
          <w:b/>
          <w:bCs/>
          <w:i/>
          <w:iCs/>
          <w:color w:val="538135" w:themeColor="accent6" w:themeShade="BF"/>
        </w:rPr>
        <w:t xml:space="preserve">Refer to Guidance in: </w:t>
      </w:r>
      <w:hyperlink r:id="rId19" w:history="1">
        <w:r w:rsidRPr="00D62C59">
          <w:rPr>
            <w:rStyle w:val="Hyperlink"/>
            <w:b/>
            <w:bCs/>
            <w:i/>
            <w:iCs/>
          </w:rPr>
          <w:t>PHAGM Developing</w:t>
        </w:r>
        <w:r w:rsidRPr="00DE447D">
          <w:rPr>
            <w:rStyle w:val="Hyperlink"/>
          </w:rPr>
          <w:t xml:space="preserve"> </w:t>
        </w:r>
        <w:r w:rsidRPr="00D62C59">
          <w:rPr>
            <w:rStyle w:val="Hyperlink"/>
            <w:b/>
            <w:bCs/>
            <w:i/>
            <w:iCs/>
          </w:rPr>
          <w:t>Conclusions</w:t>
        </w:r>
      </w:hyperlink>
      <w:r w:rsidRPr="00227852">
        <w:rPr>
          <w:b/>
          <w:bCs/>
          <w:i/>
          <w:iCs/>
          <w:color w:val="538135" w:themeColor="accent6" w:themeShade="BF"/>
        </w:rPr>
        <w:t xml:space="preserve"> and </w:t>
      </w:r>
      <w:hyperlink r:id="rId20" w:history="1">
        <w:r w:rsidRPr="00B74EC4">
          <w:rPr>
            <w:rStyle w:val="Hyperlink"/>
            <w:b/>
            <w:bCs/>
            <w:i/>
            <w:iCs/>
            <w:color w:val="0563C1"/>
          </w:rPr>
          <w:t>PHAGM Putting It All Together, Developing Documents</w:t>
        </w:r>
      </w:hyperlink>
    </w:p>
    <w:p w14:paraId="30093CE6" w14:textId="77777777" w:rsidR="008E20B6" w:rsidRDefault="008E20B6" w:rsidP="006D148F">
      <w:pPr>
        <w:pStyle w:val="ATSDRbodytext"/>
        <w:sectPr w:rsidR="008E20B6" w:rsidSect="008B2FFD">
          <w:pgSz w:w="12240" w:h="15840"/>
          <w:pgMar w:top="1440" w:right="1440" w:bottom="1440" w:left="1440" w:header="720" w:footer="720" w:gutter="0"/>
          <w:pgNumType w:start="1"/>
          <w:cols w:space="0"/>
          <w:docGrid w:linePitch="360"/>
        </w:sectPr>
      </w:pPr>
    </w:p>
    <w:p w14:paraId="417432E9" w14:textId="77777777" w:rsidR="00024EA1" w:rsidRPr="00D030EA" w:rsidRDefault="00CE6923" w:rsidP="001B6FA9">
      <w:pPr>
        <w:pStyle w:val="Heading2"/>
      </w:pPr>
      <w:bookmarkStart w:id="6" w:name="_Toc203562062"/>
      <w:r w:rsidRPr="00D030EA">
        <w:lastRenderedPageBreak/>
        <w:t>Background</w:t>
      </w:r>
      <w:bookmarkEnd w:id="6"/>
    </w:p>
    <w:p w14:paraId="21D1D9A8" w14:textId="77777777" w:rsidR="00024EA1" w:rsidRDefault="00024EA1" w:rsidP="00024EA1">
      <w:pPr>
        <w:pStyle w:val="ATSDRbodytext"/>
        <w:rPr>
          <w:i/>
          <w:iCs/>
          <w:color w:val="538135" w:themeColor="accent6" w:themeShade="BF"/>
        </w:rPr>
      </w:pPr>
      <w:r w:rsidRPr="000849FB">
        <w:rPr>
          <w:i/>
          <w:iCs/>
          <w:color w:val="538135" w:themeColor="accent6" w:themeShade="BF"/>
        </w:rPr>
        <w:t>Sections 2–5 should be prepared using clear writing techniques.</w:t>
      </w:r>
    </w:p>
    <w:p w14:paraId="3416855A" w14:textId="77777777" w:rsidR="00131B82" w:rsidRPr="00131B82" w:rsidRDefault="00131B82" w:rsidP="00131B82">
      <w:pPr>
        <w:pStyle w:val="ATSDRbodytext"/>
      </w:pPr>
      <w:r>
        <w:t>Start typing here using [ATSDR_body_text] style</w:t>
      </w:r>
      <w:r w:rsidRPr="00131B82">
        <w:t>.</w:t>
      </w:r>
    </w:p>
    <w:p w14:paraId="207678F7" w14:textId="4064A432" w:rsidR="006C263B" w:rsidRPr="00B959D8" w:rsidRDefault="00A26848" w:rsidP="0079152E">
      <w:pPr>
        <w:pStyle w:val="Heading3"/>
      </w:pPr>
      <w:bookmarkStart w:id="7" w:name="_Toc203562063"/>
      <w:r w:rsidRPr="00B959D8">
        <w:t xml:space="preserve">Statement of Issue and </w:t>
      </w:r>
      <w:r w:rsidR="006C263B" w:rsidRPr="00B959D8">
        <w:t>Purpose</w:t>
      </w:r>
      <w:bookmarkEnd w:id="7"/>
      <w:r w:rsidRPr="00B959D8">
        <w:t xml:space="preserve"> </w:t>
      </w:r>
    </w:p>
    <w:p w14:paraId="6B36099A" w14:textId="72ED5C50" w:rsidR="00007090" w:rsidRDefault="00024EA1" w:rsidP="00024EA1">
      <w:pPr>
        <w:pStyle w:val="ATSDRbodytext"/>
        <w:rPr>
          <w:i/>
          <w:iCs/>
          <w:color w:val="538135" w:themeColor="accent6" w:themeShade="BF"/>
        </w:rPr>
      </w:pPr>
      <w:r w:rsidRPr="000849FB">
        <w:rPr>
          <w:i/>
          <w:iCs/>
          <w:color w:val="538135" w:themeColor="accent6" w:themeShade="BF"/>
        </w:rPr>
        <w:t xml:space="preserve">Discuss why ATSDR </w:t>
      </w:r>
      <w:r w:rsidR="00350298">
        <w:rPr>
          <w:i/>
          <w:iCs/>
          <w:color w:val="538135" w:themeColor="accent6" w:themeShade="BF"/>
        </w:rPr>
        <w:t xml:space="preserve">(or state agency) </w:t>
      </w:r>
      <w:r w:rsidRPr="000849FB">
        <w:rPr>
          <w:i/>
          <w:iCs/>
          <w:color w:val="538135" w:themeColor="accent6" w:themeShade="BF"/>
        </w:rPr>
        <w:t>is here and what the issues are. Indicate for EI</w:t>
      </w:r>
      <w:r w:rsidR="00811149">
        <w:rPr>
          <w:i/>
          <w:iCs/>
          <w:color w:val="538135" w:themeColor="accent6" w:themeShade="BF"/>
        </w:rPr>
        <w:t>-HCs</w:t>
      </w:r>
      <w:r w:rsidRPr="000849FB">
        <w:rPr>
          <w:i/>
          <w:iCs/>
          <w:color w:val="538135" w:themeColor="accent6" w:themeShade="BF"/>
        </w:rPr>
        <w:t xml:space="preserve"> that the purpose is to fill an exposure data gap.</w:t>
      </w:r>
    </w:p>
    <w:p w14:paraId="4A5A062A" w14:textId="77777777" w:rsidR="00024EA1" w:rsidRDefault="00024EA1" w:rsidP="00024EA1">
      <w:pPr>
        <w:pStyle w:val="ATSDRbodytext"/>
      </w:pPr>
      <w:r w:rsidRPr="00227852">
        <w:rPr>
          <w:b/>
          <w:bCs/>
          <w:i/>
          <w:iCs/>
          <w:color w:val="538135" w:themeColor="accent6" w:themeShade="BF"/>
        </w:rPr>
        <w:t xml:space="preserve">Refer to Guidance in: </w:t>
      </w:r>
      <w:hyperlink r:id="rId21" w:history="1">
        <w:r w:rsidRPr="00B74EC4">
          <w:rPr>
            <w:rStyle w:val="Hyperlink"/>
            <w:b/>
            <w:bCs/>
            <w:i/>
            <w:iCs/>
            <w:color w:val="0563C1"/>
          </w:rPr>
          <w:t>PHAGM Putting It All Together, Developing Documents</w:t>
        </w:r>
      </w:hyperlink>
    </w:p>
    <w:p w14:paraId="3FDBCEBD" w14:textId="77777777" w:rsidR="00131B82" w:rsidRPr="00131B82" w:rsidRDefault="00131B82" w:rsidP="00131B82">
      <w:pPr>
        <w:pStyle w:val="ATSDRbodytext"/>
      </w:pPr>
      <w:r>
        <w:t>Start typing here using [ATSDR_body_text] style</w:t>
      </w:r>
      <w:r w:rsidRPr="00131B82">
        <w:t>.</w:t>
      </w:r>
    </w:p>
    <w:p w14:paraId="73B77D7F" w14:textId="2315C2BF" w:rsidR="00A26848" w:rsidRPr="00B959D8" w:rsidRDefault="00A26848" w:rsidP="0079152E">
      <w:pPr>
        <w:pStyle w:val="Heading3"/>
      </w:pPr>
      <w:bookmarkStart w:id="8" w:name="_Toc203562064"/>
      <w:r w:rsidRPr="00B959D8">
        <w:t>Site Description and Timeline</w:t>
      </w:r>
      <w:bookmarkEnd w:id="8"/>
    </w:p>
    <w:p w14:paraId="6355BCBA" w14:textId="440DFDF4" w:rsidR="00007090" w:rsidRDefault="00024EA1" w:rsidP="00007090">
      <w:pPr>
        <w:pStyle w:val="ATSDRbodytext"/>
        <w:rPr>
          <w:i/>
          <w:iCs/>
          <w:color w:val="538135" w:themeColor="accent6" w:themeShade="BF"/>
        </w:rPr>
      </w:pPr>
      <w:bookmarkStart w:id="9" w:name="_Toc67440402"/>
      <w:r w:rsidRPr="000849FB">
        <w:rPr>
          <w:i/>
          <w:iCs/>
          <w:color w:val="538135" w:themeColor="accent6" w:themeShade="BF"/>
        </w:rPr>
        <w:t>Describe the site’s location, use, timeline</w:t>
      </w:r>
      <w:r>
        <w:rPr>
          <w:i/>
          <w:iCs/>
          <w:color w:val="538135" w:themeColor="accent6" w:themeShade="BF"/>
        </w:rPr>
        <w:t xml:space="preserve"> (placeholder below)</w:t>
      </w:r>
      <w:r w:rsidRPr="000849FB">
        <w:rPr>
          <w:i/>
          <w:iCs/>
          <w:color w:val="538135" w:themeColor="accent6" w:themeShade="BF"/>
        </w:rPr>
        <w:t>, geology/hydrogeology (if warranted), maps</w:t>
      </w:r>
      <w:r>
        <w:rPr>
          <w:i/>
          <w:iCs/>
          <w:color w:val="538135" w:themeColor="accent6" w:themeShade="BF"/>
        </w:rPr>
        <w:t xml:space="preserve"> (placeholder below)</w:t>
      </w:r>
      <w:r w:rsidRPr="000849FB">
        <w:rPr>
          <w:i/>
          <w:iCs/>
          <w:color w:val="538135" w:themeColor="accent6" w:themeShade="BF"/>
        </w:rPr>
        <w:t>, site visit, and other relevant information</w:t>
      </w:r>
      <w:r w:rsidR="00893C8D" w:rsidRPr="000849FB">
        <w:rPr>
          <w:i/>
          <w:iCs/>
          <w:color w:val="538135" w:themeColor="accent6" w:themeShade="BF"/>
        </w:rPr>
        <w:t>.</w:t>
      </w:r>
      <w:r w:rsidR="00893C8D">
        <w:rPr>
          <w:i/>
          <w:iCs/>
          <w:color w:val="538135" w:themeColor="accent6" w:themeShade="BF"/>
        </w:rPr>
        <w:t xml:space="preserve"> </w:t>
      </w:r>
    </w:p>
    <w:p w14:paraId="6E970E8F" w14:textId="77777777" w:rsidR="00131B82" w:rsidRPr="00131B82" w:rsidRDefault="00131B82" w:rsidP="00131B82">
      <w:pPr>
        <w:pStyle w:val="ATSDRbodytext"/>
      </w:pPr>
      <w:bookmarkStart w:id="10" w:name="_Toc126573691"/>
      <w:r>
        <w:t>Start typing here using [ATSDR_body_text] style</w:t>
      </w:r>
      <w:r w:rsidRPr="00131B82">
        <w:t>.</w:t>
      </w:r>
    </w:p>
    <w:p w14:paraId="22E9AA63" w14:textId="77777777" w:rsidR="00647C72" w:rsidRDefault="00647C72" w:rsidP="00647C72">
      <w:pPr>
        <w:pStyle w:val="Caption"/>
      </w:pPr>
      <w:bookmarkStart w:id="11" w:name="_Toc192676789"/>
      <w:r>
        <w:t xml:space="preserve">Figure </w:t>
      </w:r>
      <w:r>
        <w:fldChar w:fldCharType="begin"/>
      </w:r>
      <w:r>
        <w:instrText xml:space="preserve"> SEQ Figure \* ARABIC </w:instrText>
      </w:r>
      <w:r>
        <w:fldChar w:fldCharType="separate"/>
      </w:r>
      <w:r>
        <w:rPr>
          <w:noProof/>
        </w:rPr>
        <w:t>1</w:t>
      </w:r>
      <w:r>
        <w:rPr>
          <w:noProof/>
        </w:rPr>
        <w:fldChar w:fldCharType="end"/>
      </w:r>
      <w:r>
        <w:t>. Site Location Map</w:t>
      </w:r>
      <w:bookmarkEnd w:id="10"/>
      <w:bookmarkEnd w:id="11"/>
    </w:p>
    <w:p w14:paraId="793A6CB5" w14:textId="77777777" w:rsidR="00647C72" w:rsidRDefault="00647C72" w:rsidP="006D148F">
      <w:pPr>
        <w:pStyle w:val="ATSDRbodytext"/>
      </w:pPr>
      <w:r>
        <w:rPr>
          <w:noProof/>
        </w:rPr>
        <w:drawing>
          <wp:inline distT="0" distB="0" distL="0" distR="0" wp14:anchorId="4EBADD33" wp14:editId="164506CC">
            <wp:extent cx="5848350" cy="2171700"/>
            <wp:effectExtent l="19050" t="19050" r="19050" b="19050"/>
            <wp:docPr id="41" name="Picture 2" descr="Describe your site picture. For example, This is a photograph of the site from the street view. The photograph shows the sign, entrance driveway, and brick buildings in the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 descr="Describe your site picture. For example, This is a photograph of the site from the street view. The photograph shows the sign, entrance driveway, and brick buildings in the distanc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2171700"/>
                    </a:xfrm>
                    <a:prstGeom prst="rect">
                      <a:avLst/>
                    </a:prstGeom>
                    <a:noFill/>
                    <a:ln>
                      <a:solidFill>
                        <a:schemeClr val="tx1"/>
                      </a:solidFill>
                    </a:ln>
                  </pic:spPr>
                </pic:pic>
              </a:graphicData>
            </a:graphic>
          </wp:inline>
        </w:drawing>
      </w:r>
    </w:p>
    <w:p w14:paraId="5169464D" w14:textId="77777777" w:rsidR="00647C72" w:rsidRDefault="00647C72" w:rsidP="00647C72">
      <w:pPr>
        <w:pStyle w:val="ATSDRbullet"/>
        <w:numPr>
          <w:ilvl w:val="0"/>
          <w:numId w:val="0"/>
        </w:numPr>
        <w:ind w:left="360" w:hanging="360"/>
      </w:pPr>
      <w:r w:rsidRPr="00187C47">
        <w:rPr>
          <w:highlight w:val="yellow"/>
        </w:rPr>
        <w:t>[</w:t>
      </w:r>
      <w:r>
        <w:rPr>
          <w:highlight w:val="yellow"/>
        </w:rPr>
        <w:t xml:space="preserve">REPLACE PLACEHOLDER IMAGE BOX WITH </w:t>
      </w:r>
      <w:r w:rsidRPr="00187C47">
        <w:rPr>
          <w:highlight w:val="yellow"/>
        </w:rPr>
        <w:t xml:space="preserve">SITE </w:t>
      </w:r>
      <w:r>
        <w:rPr>
          <w:highlight w:val="yellow"/>
        </w:rPr>
        <w:t>MAP</w:t>
      </w:r>
      <w:r w:rsidRPr="00187C47">
        <w:rPr>
          <w:highlight w:val="yellow"/>
        </w:rPr>
        <w:t>]</w:t>
      </w:r>
    </w:p>
    <w:p w14:paraId="0910A4C7" w14:textId="67D44E28" w:rsidR="00227BC9" w:rsidRDefault="00227BC9" w:rsidP="00227BC9">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28A0B6CB" w14:textId="040AE3E4" w:rsidR="003C1D7C" w:rsidRPr="00076C03" w:rsidRDefault="003C1D7C" w:rsidP="003C1D7C">
      <w:pPr>
        <w:pStyle w:val="Caption"/>
        <w:rPr>
          <w:rFonts w:ascii="Calibri" w:hAnsi="Calibri" w:cs="Tahoma"/>
          <w:bCs/>
          <w:color w:val="053663"/>
        </w:rPr>
      </w:pPr>
      <w:bookmarkStart w:id="12" w:name="_Ref193702771"/>
      <w:bookmarkStart w:id="13" w:name="_Toc193888773"/>
      <w:r>
        <w:t xml:space="preserve">Table </w:t>
      </w:r>
      <w:r w:rsidR="00E8494E">
        <w:fldChar w:fldCharType="begin"/>
      </w:r>
      <w:r w:rsidR="00E8494E">
        <w:instrText xml:space="preserve"> SEQ Table \* ARABIC </w:instrText>
      </w:r>
      <w:r w:rsidR="00E8494E">
        <w:fldChar w:fldCharType="separate"/>
      </w:r>
      <w:r w:rsidR="00E8494E">
        <w:rPr>
          <w:noProof/>
        </w:rPr>
        <w:t>1</w:t>
      </w:r>
      <w:r w:rsidR="00E8494E">
        <w:rPr>
          <w:noProof/>
        </w:rPr>
        <w:fldChar w:fldCharType="end"/>
      </w:r>
      <w:bookmarkEnd w:id="12"/>
      <w:r>
        <w:t xml:space="preserve">. Timeline of </w:t>
      </w:r>
      <w:r w:rsidRPr="003C1D7C">
        <w:rPr>
          <w:highlight w:val="yellow"/>
        </w:rPr>
        <w:t>insert text</w:t>
      </w:r>
      <w:bookmarkEnd w:id="13"/>
      <w:r>
        <w:t xml:space="preserve"> </w:t>
      </w:r>
      <w:bookmarkEnd w:id="9"/>
    </w:p>
    <w:tbl>
      <w:tblPr>
        <w:tblStyle w:val="ATSDRTables"/>
        <w:tblW w:w="5000" w:type="pct"/>
        <w:tblLook w:val="0420" w:firstRow="1" w:lastRow="0" w:firstColumn="0" w:lastColumn="0" w:noHBand="0" w:noVBand="1"/>
      </w:tblPr>
      <w:tblGrid>
        <w:gridCol w:w="2340"/>
        <w:gridCol w:w="7020"/>
      </w:tblGrid>
      <w:tr w:rsidR="003C1D7C" w:rsidRPr="00076C03" w14:paraId="4E39450E" w14:textId="77777777" w:rsidTr="00330B44">
        <w:trPr>
          <w:cnfStyle w:val="100000000000" w:firstRow="1" w:lastRow="0" w:firstColumn="0" w:lastColumn="0" w:oddVBand="0" w:evenVBand="0" w:oddHBand="0" w:evenHBand="0" w:firstRowFirstColumn="0" w:firstRowLastColumn="0" w:lastRowFirstColumn="0" w:lastRowLastColumn="0"/>
          <w:trHeight w:val="144"/>
          <w:tblHeader/>
        </w:trPr>
        <w:tc>
          <w:tcPr>
            <w:tcW w:w="1250" w:type="pct"/>
            <w:vAlign w:val="bottom"/>
          </w:tcPr>
          <w:p w14:paraId="389145D7" w14:textId="77777777" w:rsidR="003C1D7C" w:rsidRPr="00F86837" w:rsidRDefault="003C1D7C" w:rsidP="00330B44">
            <w:pPr>
              <w:pStyle w:val="ATSDRTableColumnHeader"/>
            </w:pPr>
            <w:r w:rsidRPr="00C4264C">
              <w:t>Date/Year</w:t>
            </w:r>
          </w:p>
        </w:tc>
        <w:tc>
          <w:tcPr>
            <w:tcW w:w="3750" w:type="pct"/>
            <w:vAlign w:val="bottom"/>
          </w:tcPr>
          <w:p w14:paraId="38311682" w14:textId="77777777" w:rsidR="003C1D7C" w:rsidRPr="00F86837" w:rsidRDefault="003C1D7C" w:rsidP="00330B44">
            <w:pPr>
              <w:pStyle w:val="ATSDRTableColumnHeader"/>
            </w:pPr>
            <w:r w:rsidRPr="00C4264C">
              <w:t>Event</w:t>
            </w:r>
          </w:p>
        </w:tc>
      </w:tr>
      <w:tr w:rsidR="003C1D7C" w:rsidRPr="00076C03" w14:paraId="00758D05" w14:textId="77777777" w:rsidTr="00330B44">
        <w:trPr>
          <w:cnfStyle w:val="000000100000" w:firstRow="0" w:lastRow="0" w:firstColumn="0" w:lastColumn="0" w:oddVBand="0" w:evenVBand="0" w:oddHBand="1" w:evenHBand="0" w:firstRowFirstColumn="0" w:firstRowLastColumn="0" w:lastRowFirstColumn="0" w:lastRowLastColumn="0"/>
          <w:trHeight w:val="576"/>
        </w:trPr>
        <w:tc>
          <w:tcPr>
            <w:tcW w:w="1250" w:type="pct"/>
          </w:tcPr>
          <w:p w14:paraId="061AFD09" w14:textId="77777777" w:rsidR="003C1D7C" w:rsidRPr="00076C03" w:rsidRDefault="003C1D7C" w:rsidP="00330B44">
            <w:pPr>
              <w:pStyle w:val="ATSDRTableBodyText"/>
            </w:pPr>
          </w:p>
        </w:tc>
        <w:tc>
          <w:tcPr>
            <w:tcW w:w="3750" w:type="pct"/>
          </w:tcPr>
          <w:p w14:paraId="5469F8AB" w14:textId="77777777" w:rsidR="003C1D7C" w:rsidRPr="00076C03" w:rsidRDefault="003C1D7C" w:rsidP="00330B44">
            <w:pPr>
              <w:pStyle w:val="ATSDRTableBodyText"/>
            </w:pPr>
          </w:p>
        </w:tc>
      </w:tr>
      <w:tr w:rsidR="003C1D7C" w:rsidRPr="00076C03" w14:paraId="57F68E19" w14:textId="77777777" w:rsidTr="00330B44">
        <w:trPr>
          <w:trHeight w:val="576"/>
        </w:trPr>
        <w:tc>
          <w:tcPr>
            <w:tcW w:w="1250" w:type="pct"/>
          </w:tcPr>
          <w:p w14:paraId="640AB864" w14:textId="77777777" w:rsidR="003C1D7C" w:rsidRPr="00076C03" w:rsidRDefault="003C1D7C" w:rsidP="00330B44">
            <w:pPr>
              <w:pStyle w:val="ATSDRTableBodyText"/>
            </w:pPr>
          </w:p>
        </w:tc>
        <w:tc>
          <w:tcPr>
            <w:tcW w:w="3750" w:type="pct"/>
          </w:tcPr>
          <w:p w14:paraId="0A50C732" w14:textId="77777777" w:rsidR="003C1D7C" w:rsidRPr="00076C03" w:rsidRDefault="003C1D7C" w:rsidP="00330B44">
            <w:pPr>
              <w:pStyle w:val="ATSDRTableBodyText"/>
            </w:pPr>
          </w:p>
        </w:tc>
      </w:tr>
    </w:tbl>
    <w:p w14:paraId="77689E8B" w14:textId="4E790385" w:rsidR="00D70B75" w:rsidRDefault="00D70B75" w:rsidP="00D70B75">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63860CAA" w14:textId="232AC8B9" w:rsidR="003C1D7C" w:rsidRPr="00227852" w:rsidRDefault="00024EA1" w:rsidP="00024EA1">
      <w:pPr>
        <w:pStyle w:val="ATSDRbodytext"/>
        <w:rPr>
          <w:rFonts w:ascii="Calibri" w:hAnsi="Calibri"/>
          <w:i/>
          <w:iCs/>
          <w:color w:val="538135" w:themeColor="accent6" w:themeShade="BF"/>
          <w:sz w:val="40"/>
          <w:szCs w:val="40"/>
        </w:rPr>
      </w:pPr>
      <w:r w:rsidRPr="00227852">
        <w:rPr>
          <w:b/>
          <w:bCs/>
          <w:i/>
          <w:iCs/>
          <w:color w:val="538135" w:themeColor="accent6" w:themeShade="BF"/>
        </w:rPr>
        <w:lastRenderedPageBreak/>
        <w:t xml:space="preserve">Refer to Guidance in: </w:t>
      </w:r>
      <w:hyperlink r:id="rId23" w:history="1">
        <w:r w:rsidRPr="00B74EC4">
          <w:rPr>
            <w:rStyle w:val="Hyperlink"/>
            <w:b/>
            <w:bCs/>
            <w:i/>
            <w:iCs/>
            <w:color w:val="0563C1"/>
          </w:rPr>
          <w:t>PHAGM Getting Familiar with the Site</w:t>
        </w:r>
      </w:hyperlink>
      <w:r w:rsidRPr="00227852">
        <w:rPr>
          <w:b/>
          <w:bCs/>
          <w:i/>
          <w:iCs/>
          <w:color w:val="538135" w:themeColor="accent6" w:themeShade="BF"/>
        </w:rPr>
        <w:t xml:space="preserve"> and </w:t>
      </w:r>
      <w:hyperlink r:id="rId24" w:history="1">
        <w:r w:rsidRPr="00B74EC4">
          <w:rPr>
            <w:rStyle w:val="Hyperlink"/>
            <w:b/>
            <w:bCs/>
            <w:i/>
            <w:iCs/>
            <w:color w:val="0563C1"/>
          </w:rPr>
          <w:t>PHAGM Putting It All Together, Developing Documents</w:t>
        </w:r>
      </w:hyperlink>
    </w:p>
    <w:p w14:paraId="32F04DEA" w14:textId="28E47893" w:rsidR="00722FEC" w:rsidRPr="00B959D8" w:rsidRDefault="00F4241B" w:rsidP="001B6FA9">
      <w:pPr>
        <w:pStyle w:val="Heading2"/>
      </w:pPr>
      <w:bookmarkStart w:id="14" w:name="_Toc203562065"/>
      <w:r w:rsidRPr="00B959D8">
        <w:t>Community Descript</w:t>
      </w:r>
      <w:r w:rsidR="00AE776D" w:rsidRPr="00B959D8">
        <w:t>ion</w:t>
      </w:r>
      <w:r w:rsidR="00D21CE3" w:rsidRPr="00B959D8">
        <w:t xml:space="preserve"> and Concerns</w:t>
      </w:r>
      <w:bookmarkEnd w:id="14"/>
    </w:p>
    <w:p w14:paraId="35B346CF" w14:textId="30DC4316" w:rsidR="009E202C" w:rsidRPr="00B959D8" w:rsidRDefault="00722FEC" w:rsidP="0079152E">
      <w:pPr>
        <w:pStyle w:val="Heading3"/>
      </w:pPr>
      <w:bookmarkStart w:id="15" w:name="_Toc203562066"/>
      <w:r w:rsidRPr="00B959D8">
        <w:t xml:space="preserve">Community </w:t>
      </w:r>
      <w:r w:rsidR="00ED262F" w:rsidRPr="00B959D8">
        <w:t>Demographics</w:t>
      </w:r>
      <w:bookmarkEnd w:id="15"/>
    </w:p>
    <w:p w14:paraId="784F1897" w14:textId="7F8FE3F6" w:rsidR="00647C72" w:rsidRDefault="00024EA1" w:rsidP="00024EA1">
      <w:pPr>
        <w:pStyle w:val="ATSDRbodytext"/>
        <w:rPr>
          <w:i/>
          <w:iCs/>
          <w:color w:val="538135" w:themeColor="accent6" w:themeShade="BF"/>
        </w:rPr>
      </w:pPr>
      <w:bookmarkStart w:id="16" w:name="_Toc126573692"/>
      <w:r w:rsidRPr="000849FB">
        <w:rPr>
          <w:i/>
          <w:iCs/>
          <w:color w:val="538135" w:themeColor="accent6" w:themeShade="BF"/>
        </w:rPr>
        <w:t xml:space="preserve">Describe the community demographics such </w:t>
      </w:r>
      <w:proofErr w:type="gramStart"/>
      <w:r w:rsidRPr="000849FB">
        <w:rPr>
          <w:i/>
          <w:iCs/>
          <w:color w:val="538135" w:themeColor="accent6" w:themeShade="BF"/>
        </w:rPr>
        <w:t>as by</w:t>
      </w:r>
      <w:proofErr w:type="gramEnd"/>
      <w:r w:rsidRPr="000849FB">
        <w:rPr>
          <w:i/>
          <w:iCs/>
          <w:color w:val="538135" w:themeColor="accent6" w:themeShade="BF"/>
        </w:rPr>
        <w:t xml:space="preserve"> age groups and race/ethnicity.</w:t>
      </w:r>
      <w:r>
        <w:rPr>
          <w:i/>
          <w:iCs/>
          <w:color w:val="538135" w:themeColor="accent6" w:themeShade="BF"/>
        </w:rPr>
        <w:t xml:space="preserve"> Consider including a demographic information map (placeholder below).</w:t>
      </w:r>
    </w:p>
    <w:p w14:paraId="5A10E283" w14:textId="647A7B67" w:rsidR="00131B82" w:rsidRPr="00131B82" w:rsidRDefault="00131B82" w:rsidP="00131B82">
      <w:pPr>
        <w:pStyle w:val="ATSDRbodytext"/>
      </w:pPr>
      <w:r>
        <w:t>Start typing here using [ATSDR_body_text] style</w:t>
      </w:r>
      <w:r w:rsidRPr="00131B82">
        <w:t>.</w:t>
      </w:r>
    </w:p>
    <w:p w14:paraId="25CF1415" w14:textId="4D96176B" w:rsidR="00647C72" w:rsidRDefault="00647C72" w:rsidP="00647C72">
      <w:pPr>
        <w:pStyle w:val="Caption"/>
      </w:pPr>
      <w:bookmarkStart w:id="17" w:name="_Toc192676790"/>
      <w:r>
        <w:t xml:space="preserve">Figure </w:t>
      </w:r>
      <w:r>
        <w:fldChar w:fldCharType="begin"/>
      </w:r>
      <w:r>
        <w:instrText xml:space="preserve"> SEQ Figure \* ARABIC </w:instrText>
      </w:r>
      <w:r>
        <w:fldChar w:fldCharType="separate"/>
      </w:r>
      <w:r>
        <w:rPr>
          <w:noProof/>
        </w:rPr>
        <w:t>2</w:t>
      </w:r>
      <w:r>
        <w:rPr>
          <w:noProof/>
        </w:rPr>
        <w:fldChar w:fldCharType="end"/>
      </w:r>
      <w:r>
        <w:t xml:space="preserve">. Demographic Information Within </w:t>
      </w:r>
      <w:r w:rsidR="00343657" w:rsidRPr="00343657">
        <w:rPr>
          <w:highlight w:val="yellow"/>
        </w:rPr>
        <w:t>X</w:t>
      </w:r>
      <w:r>
        <w:t>-Mile of the Site</w:t>
      </w:r>
      <w:bookmarkEnd w:id="16"/>
      <w:bookmarkEnd w:id="17"/>
    </w:p>
    <w:p w14:paraId="14423C34" w14:textId="77777777" w:rsidR="00647C72" w:rsidRDefault="00647C72" w:rsidP="006D148F">
      <w:pPr>
        <w:pStyle w:val="ATSDRbodytext"/>
      </w:pPr>
      <w:r>
        <w:rPr>
          <w:noProof/>
        </w:rPr>
        <w:drawing>
          <wp:inline distT="0" distB="0" distL="0" distR="0" wp14:anchorId="0F84FEB4" wp14:editId="09A69371">
            <wp:extent cx="5848350" cy="2171700"/>
            <wp:effectExtent l="19050" t="19050" r="19050" b="19050"/>
            <wp:docPr id="1" name="Picture 2" descr="Describe your site picture. For example, This is a photograph of the site from the street view. The photograph shows the sign, entrance driveway, and brick buildings in the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be your site picture. For example, This is a photograph of the site from the street view. The photograph shows the sign, entrance driveway, and brick buildings in the distanc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2171700"/>
                    </a:xfrm>
                    <a:prstGeom prst="rect">
                      <a:avLst/>
                    </a:prstGeom>
                    <a:noFill/>
                    <a:ln>
                      <a:solidFill>
                        <a:schemeClr val="tx1"/>
                      </a:solidFill>
                    </a:ln>
                  </pic:spPr>
                </pic:pic>
              </a:graphicData>
            </a:graphic>
          </wp:inline>
        </w:drawing>
      </w:r>
    </w:p>
    <w:p w14:paraId="4C0C50CF" w14:textId="77777777" w:rsidR="00647C72" w:rsidRDefault="00647C72" w:rsidP="00647C72">
      <w:pPr>
        <w:pStyle w:val="ATSDRbullet"/>
        <w:numPr>
          <w:ilvl w:val="0"/>
          <w:numId w:val="0"/>
        </w:numPr>
        <w:ind w:left="360" w:hanging="360"/>
      </w:pPr>
      <w:r w:rsidRPr="00187C47">
        <w:rPr>
          <w:highlight w:val="yellow"/>
        </w:rPr>
        <w:t>[</w:t>
      </w:r>
      <w:r>
        <w:rPr>
          <w:highlight w:val="yellow"/>
        </w:rPr>
        <w:t>REPLACE PLACEHOLDER IMAGE BOX WITH DEMOGRAPHIC</w:t>
      </w:r>
      <w:r w:rsidRPr="00187C47">
        <w:rPr>
          <w:highlight w:val="yellow"/>
        </w:rPr>
        <w:t xml:space="preserve"> </w:t>
      </w:r>
      <w:r>
        <w:rPr>
          <w:highlight w:val="yellow"/>
        </w:rPr>
        <w:t>MAP</w:t>
      </w:r>
      <w:r w:rsidRPr="00187C47">
        <w:rPr>
          <w:highlight w:val="yellow"/>
        </w:rPr>
        <w:t>]</w:t>
      </w:r>
    </w:p>
    <w:p w14:paraId="5E8E2515" w14:textId="1388D44B" w:rsidR="00227BC9" w:rsidRDefault="00227BC9" w:rsidP="00227BC9">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17180842" w14:textId="77777777" w:rsidR="00D21CE3" w:rsidRPr="00B959D8" w:rsidRDefault="00D21CE3" w:rsidP="0079152E">
      <w:pPr>
        <w:pStyle w:val="Heading3"/>
      </w:pPr>
      <w:bookmarkStart w:id="18" w:name="_Toc203562067"/>
      <w:r w:rsidRPr="00B959D8">
        <w:t>Community Concerns</w:t>
      </w:r>
      <w:bookmarkEnd w:id="18"/>
    </w:p>
    <w:p w14:paraId="5890B5B7"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Introduce community concerns at the site and efforts/steps to determine health concerns. Address the concerns in a later section, if applicable. Describe children’s health considerations. </w:t>
      </w:r>
    </w:p>
    <w:p w14:paraId="6D5DE408" w14:textId="672CD253" w:rsidR="00007090" w:rsidRDefault="00024EA1" w:rsidP="00007090">
      <w:pPr>
        <w:pStyle w:val="ATSDRbodytext"/>
      </w:pPr>
      <w:r w:rsidRPr="00227852">
        <w:rPr>
          <w:b/>
          <w:bCs/>
          <w:i/>
          <w:iCs/>
          <w:color w:val="538135" w:themeColor="accent6" w:themeShade="BF"/>
        </w:rPr>
        <w:t xml:space="preserve">Refer to Guidance in: </w:t>
      </w:r>
      <w:hyperlink r:id="rId25" w:history="1">
        <w:r w:rsidRPr="00B74EC4">
          <w:rPr>
            <w:rStyle w:val="Hyperlink"/>
            <w:b/>
            <w:bCs/>
            <w:i/>
            <w:iCs/>
            <w:color w:val="0563C1"/>
          </w:rPr>
          <w:t>PHAGM Engaging the Community</w:t>
        </w:r>
      </w:hyperlink>
      <w:r w:rsidRPr="00227852">
        <w:rPr>
          <w:b/>
          <w:bCs/>
          <w:i/>
          <w:iCs/>
          <w:color w:val="538135" w:themeColor="accent6" w:themeShade="BF"/>
        </w:rPr>
        <w:t xml:space="preserve"> and </w:t>
      </w:r>
      <w:hyperlink r:id="rId26" w:history="1">
        <w:r w:rsidRPr="00B74EC4">
          <w:rPr>
            <w:rStyle w:val="Hyperlink"/>
            <w:b/>
            <w:bCs/>
            <w:i/>
            <w:iCs/>
            <w:color w:val="0563C1"/>
          </w:rPr>
          <w:t>PHAGM Putting It All Together, Developing Documents</w:t>
        </w:r>
      </w:hyperlink>
    </w:p>
    <w:p w14:paraId="17896F0F" w14:textId="77777777" w:rsidR="00131B82" w:rsidRPr="00131B82" w:rsidRDefault="00131B82" w:rsidP="00131B82">
      <w:pPr>
        <w:pStyle w:val="ATSDRbodytext"/>
      </w:pPr>
      <w:r>
        <w:t>Start typing here using [ATSDR_body_text] style</w:t>
      </w:r>
      <w:r w:rsidRPr="00131B82">
        <w:t>.</w:t>
      </w:r>
    </w:p>
    <w:p w14:paraId="77FE3F99" w14:textId="0A025123" w:rsidR="004D4888" w:rsidRPr="00B959D8" w:rsidRDefault="00CA01DA" w:rsidP="001B6FA9">
      <w:pPr>
        <w:pStyle w:val="Heading2"/>
      </w:pPr>
      <w:bookmarkStart w:id="19" w:name="_Toc203562068"/>
      <w:bookmarkStart w:id="20" w:name="_Hlk188949433"/>
      <w:r w:rsidRPr="00B959D8">
        <w:t>Sampling Data</w:t>
      </w:r>
      <w:r w:rsidRPr="00114937">
        <w:t xml:space="preserve"> </w:t>
      </w:r>
      <w:r w:rsidR="00417BCF" w:rsidRPr="00B74EC4">
        <w:t>[for PHAs</w:t>
      </w:r>
      <w:r w:rsidR="00222E40">
        <w:t xml:space="preserve"> and </w:t>
      </w:r>
      <w:r w:rsidR="00417BCF" w:rsidRPr="00B74EC4">
        <w:t xml:space="preserve">HCs; </w:t>
      </w:r>
      <w:proofErr w:type="gramStart"/>
      <w:r w:rsidR="00417BCF" w:rsidRPr="00B74EC4">
        <w:t>delete</w:t>
      </w:r>
      <w:proofErr w:type="gramEnd"/>
      <w:r w:rsidR="00417BCF" w:rsidRPr="00B74EC4">
        <w:t xml:space="preserve"> </w:t>
      </w:r>
      <w:r w:rsidR="00222E40">
        <w:t>for</w:t>
      </w:r>
      <w:r w:rsidR="00417BCF" w:rsidRPr="00B74EC4">
        <w:t xml:space="preserve"> EI</w:t>
      </w:r>
      <w:r w:rsidR="00222E40">
        <w:t>-HCs</w:t>
      </w:r>
      <w:r w:rsidR="00417BCF" w:rsidRPr="00B74EC4">
        <w:t>]</w:t>
      </w:r>
      <w:bookmarkEnd w:id="19"/>
    </w:p>
    <w:p w14:paraId="2B621160" w14:textId="4DAA23ED" w:rsidR="00024EA1" w:rsidRDefault="00AD2DAE" w:rsidP="00024EA1">
      <w:pPr>
        <w:pStyle w:val="ATSDRbodytext"/>
        <w:rPr>
          <w:i/>
          <w:iCs/>
          <w:color w:val="538135" w:themeColor="accent6" w:themeShade="BF"/>
        </w:rPr>
      </w:pPr>
      <w:bookmarkStart w:id="21" w:name="_Toc96433875"/>
      <w:bookmarkEnd w:id="20"/>
      <w:r>
        <w:rPr>
          <w:i/>
          <w:iCs/>
          <w:color w:val="538135" w:themeColor="accent6" w:themeShade="BF"/>
        </w:rPr>
        <w:t>D</w:t>
      </w:r>
      <w:r w:rsidR="00024EA1" w:rsidRPr="000849FB">
        <w:rPr>
          <w:i/>
          <w:iCs/>
          <w:color w:val="538135" w:themeColor="accent6" w:themeShade="BF"/>
        </w:rPr>
        <w:t xml:space="preserve">iscuss data sources. </w:t>
      </w:r>
      <w:r>
        <w:rPr>
          <w:i/>
          <w:iCs/>
          <w:color w:val="538135" w:themeColor="accent6" w:themeShade="BF"/>
        </w:rPr>
        <w:t>Consider organizing information in a table, if appropriate, such as by environmental media (</w:t>
      </w:r>
      <w:r w:rsidRPr="00CF57BD">
        <w:rPr>
          <w:i/>
          <w:iCs/>
          <w:color w:val="538135" w:themeColor="accent6" w:themeShade="BF"/>
        </w:rPr>
        <w:t>ref</w:t>
      </w:r>
      <w:r>
        <w:rPr>
          <w:i/>
          <w:iCs/>
          <w:color w:val="538135" w:themeColor="accent6" w:themeShade="BF"/>
        </w:rPr>
        <w:t xml:space="preserve">er </w:t>
      </w:r>
      <w:r w:rsidRPr="00CF57BD">
        <w:rPr>
          <w:i/>
          <w:iCs/>
          <w:color w:val="538135" w:themeColor="accent6" w:themeShade="BF"/>
        </w:rPr>
        <w:t xml:space="preserve">to </w:t>
      </w:r>
      <w:r w:rsidRPr="008E1BBB">
        <w:rPr>
          <w:i/>
          <w:iCs/>
          <w:color w:val="538135" w:themeColor="accent6" w:themeShade="BF"/>
        </w:rPr>
        <w:fldChar w:fldCharType="begin"/>
      </w:r>
      <w:r w:rsidRPr="00CF57BD">
        <w:rPr>
          <w:i/>
          <w:iCs/>
          <w:color w:val="538135" w:themeColor="accent6" w:themeShade="BF"/>
        </w:rPr>
        <w:instrText xml:space="preserve"> REF _Ref193702771 </w:instrText>
      </w:r>
      <w:r w:rsidRPr="00D62C59">
        <w:rPr>
          <w:i/>
          <w:iCs/>
          <w:color w:val="538135" w:themeColor="accent6" w:themeShade="BF"/>
        </w:rPr>
        <w:instrText xml:space="preserve"> \* MERGEFORMAT </w:instrText>
      </w:r>
      <w:r w:rsidRPr="008E1BBB">
        <w:rPr>
          <w:i/>
          <w:iCs/>
          <w:color w:val="538135" w:themeColor="accent6" w:themeShade="BF"/>
        </w:rPr>
        <w:fldChar w:fldCharType="separate"/>
      </w:r>
      <w:r w:rsidRPr="00D62C59">
        <w:rPr>
          <w:i/>
          <w:iCs/>
          <w:color w:val="538135" w:themeColor="accent6" w:themeShade="BF"/>
        </w:rPr>
        <w:t xml:space="preserve">Table </w:t>
      </w:r>
      <w:r w:rsidRPr="00D62C59">
        <w:rPr>
          <w:i/>
          <w:iCs/>
          <w:noProof/>
          <w:color w:val="538135" w:themeColor="accent6" w:themeShade="BF"/>
        </w:rPr>
        <w:t>1</w:t>
      </w:r>
      <w:r w:rsidRPr="008E1BBB">
        <w:rPr>
          <w:i/>
          <w:iCs/>
          <w:color w:val="538135" w:themeColor="accent6" w:themeShade="BF"/>
        </w:rPr>
        <w:fldChar w:fldCharType="end"/>
      </w:r>
      <w:r w:rsidRPr="00AD2DAE">
        <w:rPr>
          <w:i/>
          <w:iCs/>
          <w:color w:val="538135" w:themeColor="accent6" w:themeShade="BF"/>
        </w:rPr>
        <w:t xml:space="preserve"> in this</w:t>
      </w:r>
      <w:r>
        <w:rPr>
          <w:i/>
          <w:iCs/>
          <w:color w:val="538135" w:themeColor="accent6" w:themeShade="BF"/>
        </w:rPr>
        <w:t xml:space="preserve"> template for 508-compliant formatting to use). </w:t>
      </w:r>
      <w:r w:rsidR="00024EA1" w:rsidRPr="000849FB">
        <w:rPr>
          <w:i/>
          <w:iCs/>
          <w:color w:val="538135" w:themeColor="accent6" w:themeShade="BF"/>
        </w:rPr>
        <w:t xml:space="preserve">Focus on data used to evaluate exposure and why they are representative of exposures and are of high quality. Discuss data gaps as needed. </w:t>
      </w:r>
      <w:r w:rsidR="00024EA1">
        <w:rPr>
          <w:i/>
          <w:iCs/>
          <w:color w:val="538135" w:themeColor="accent6" w:themeShade="BF"/>
        </w:rPr>
        <w:t>Consider including sampling maps, as appropriate (placeholder below).</w:t>
      </w:r>
    </w:p>
    <w:p w14:paraId="1DE56CF7" w14:textId="266AAE41" w:rsidR="00292E37" w:rsidRPr="000849FB" w:rsidRDefault="00292E37" w:rsidP="00024EA1">
      <w:pPr>
        <w:pStyle w:val="ATSDRbodytext"/>
        <w:rPr>
          <w:i/>
          <w:iCs/>
          <w:color w:val="538135" w:themeColor="accent6" w:themeShade="BF"/>
        </w:rPr>
      </w:pPr>
      <w:r>
        <w:t>Start typing here using [ATSDR_body_text] style</w:t>
      </w:r>
      <w:r w:rsidRPr="00131B82">
        <w:t>.</w:t>
      </w:r>
    </w:p>
    <w:p w14:paraId="5BE6C751" w14:textId="77777777" w:rsidR="00647C72" w:rsidRDefault="00647C72" w:rsidP="00647C72">
      <w:pPr>
        <w:pStyle w:val="Caption"/>
      </w:pPr>
      <w:bookmarkStart w:id="22" w:name="_Toc126573693"/>
      <w:bookmarkStart w:id="23" w:name="_Toc192676791"/>
      <w:r>
        <w:lastRenderedPageBreak/>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4A0A19">
        <w:rPr>
          <w:highlight w:val="yellow"/>
        </w:rPr>
        <w:t>XXX</w:t>
      </w:r>
      <w:r>
        <w:t xml:space="preserve"> Sampling Locations</w:t>
      </w:r>
      <w:bookmarkEnd w:id="22"/>
      <w:bookmarkEnd w:id="23"/>
    </w:p>
    <w:p w14:paraId="3F794950" w14:textId="77777777" w:rsidR="00647C72" w:rsidRDefault="00647C72" w:rsidP="006D148F">
      <w:pPr>
        <w:pStyle w:val="ATSDRbodytext"/>
      </w:pPr>
      <w:r>
        <w:rPr>
          <w:noProof/>
        </w:rPr>
        <w:drawing>
          <wp:inline distT="0" distB="0" distL="0" distR="0" wp14:anchorId="7CFE48BB" wp14:editId="654BDD54">
            <wp:extent cx="5848350" cy="2171700"/>
            <wp:effectExtent l="19050" t="19050" r="19050" b="19050"/>
            <wp:docPr id="2" name="Picture 2" descr="Describe your site picture. For example, This is a photograph of the site from the street view. The photograph shows the sign, entrance driveway, and brick buildings in the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be your site picture. For example, This is a photograph of the site from the street view. The photograph shows the sign, entrance driveway, and brick buildings in the distanc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2171700"/>
                    </a:xfrm>
                    <a:prstGeom prst="rect">
                      <a:avLst/>
                    </a:prstGeom>
                    <a:noFill/>
                    <a:ln>
                      <a:solidFill>
                        <a:schemeClr val="tx1"/>
                      </a:solidFill>
                    </a:ln>
                  </pic:spPr>
                </pic:pic>
              </a:graphicData>
            </a:graphic>
          </wp:inline>
        </w:drawing>
      </w:r>
    </w:p>
    <w:p w14:paraId="2AFE6891" w14:textId="010776DC" w:rsidR="00647C72" w:rsidRDefault="00647C72" w:rsidP="00647C72">
      <w:pPr>
        <w:pStyle w:val="ATSDRbullet"/>
        <w:numPr>
          <w:ilvl w:val="0"/>
          <w:numId w:val="0"/>
        </w:numPr>
        <w:ind w:left="360" w:hanging="360"/>
      </w:pPr>
      <w:r w:rsidRPr="00187C47">
        <w:rPr>
          <w:highlight w:val="yellow"/>
        </w:rPr>
        <w:t>[</w:t>
      </w:r>
      <w:r>
        <w:rPr>
          <w:highlight w:val="yellow"/>
        </w:rPr>
        <w:t>REPLACE PLACEHOLDER IMAGE BOX WITH ANY DESIRED SAMPLING LOCATION MAPS</w:t>
      </w:r>
      <w:r w:rsidRPr="00187C47">
        <w:rPr>
          <w:highlight w:val="yellow"/>
        </w:rPr>
        <w:t>]</w:t>
      </w:r>
    </w:p>
    <w:p w14:paraId="0E3178B7" w14:textId="133107F1" w:rsidR="00227BC9" w:rsidRDefault="00227BC9" w:rsidP="00227BC9">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44591427" w14:textId="6236B088" w:rsidR="00024EA1" w:rsidRDefault="00024EA1" w:rsidP="00024EA1">
      <w:pPr>
        <w:pStyle w:val="ATSDRbodytext"/>
      </w:pPr>
      <w:r w:rsidRPr="00227852">
        <w:rPr>
          <w:b/>
          <w:bCs/>
          <w:i/>
          <w:iCs/>
          <w:color w:val="538135" w:themeColor="accent6" w:themeShade="BF"/>
        </w:rPr>
        <w:t xml:space="preserve">Refer to Guidance in: </w:t>
      </w:r>
      <w:hyperlink r:id="rId27" w:history="1">
        <w:r w:rsidRPr="00B74EC4">
          <w:rPr>
            <w:rStyle w:val="Hyperlink"/>
            <w:b/>
            <w:bCs/>
            <w:i/>
            <w:iCs/>
            <w:color w:val="0563C1"/>
          </w:rPr>
          <w:t>PHAGM Selecting Sampling Data</w:t>
        </w:r>
      </w:hyperlink>
      <w:r w:rsidRPr="00227852">
        <w:rPr>
          <w:b/>
          <w:bCs/>
          <w:i/>
          <w:iCs/>
          <w:color w:val="538135" w:themeColor="accent6" w:themeShade="BF"/>
        </w:rPr>
        <w:t xml:space="preserve"> and </w:t>
      </w:r>
      <w:hyperlink r:id="rId28" w:history="1">
        <w:r w:rsidRPr="00B74EC4">
          <w:rPr>
            <w:rStyle w:val="Hyperlink"/>
            <w:b/>
            <w:bCs/>
            <w:i/>
            <w:iCs/>
            <w:color w:val="0563C1"/>
          </w:rPr>
          <w:t>PHAGM Putting It All Together, Developing Documents</w:t>
        </w:r>
      </w:hyperlink>
    </w:p>
    <w:p w14:paraId="5902B11D" w14:textId="5B0A5342" w:rsidR="006A6C9C" w:rsidRPr="00B959D8" w:rsidRDefault="006A6C9C" w:rsidP="001B6FA9">
      <w:pPr>
        <w:pStyle w:val="Heading2"/>
      </w:pPr>
      <w:bookmarkStart w:id="24" w:name="_Toc203562069"/>
      <w:bookmarkStart w:id="25" w:name="_Hlk188949468"/>
      <w:r w:rsidRPr="00B959D8">
        <w:t>Methods and Sampling Data</w:t>
      </w:r>
      <w:bookmarkEnd w:id="21"/>
      <w:r w:rsidR="00417BCF">
        <w:t xml:space="preserve"> </w:t>
      </w:r>
      <w:r w:rsidR="00417BCF" w:rsidRPr="00B74EC4">
        <w:t>[for EI</w:t>
      </w:r>
      <w:r w:rsidR="00222E40">
        <w:t>-</w:t>
      </w:r>
      <w:r w:rsidR="00417BCF" w:rsidRPr="00B74EC4">
        <w:t xml:space="preserve">HCs; delete </w:t>
      </w:r>
      <w:r w:rsidR="00222E40">
        <w:t>for</w:t>
      </w:r>
      <w:r w:rsidR="00417BCF" w:rsidRPr="00B74EC4">
        <w:t xml:space="preserve"> PHA</w:t>
      </w:r>
      <w:r w:rsidR="00222E40">
        <w:t xml:space="preserve">s and </w:t>
      </w:r>
      <w:r w:rsidR="00417BCF" w:rsidRPr="00B74EC4">
        <w:t>HC</w:t>
      </w:r>
      <w:r w:rsidR="00222E40">
        <w:t>s</w:t>
      </w:r>
      <w:r w:rsidR="00417BCF" w:rsidRPr="00B74EC4">
        <w:t>]</w:t>
      </w:r>
      <w:bookmarkEnd w:id="24"/>
    </w:p>
    <w:p w14:paraId="7B776A95" w14:textId="77777777" w:rsidR="00292E37" w:rsidRDefault="00024EA1" w:rsidP="00024EA1">
      <w:pPr>
        <w:pStyle w:val="ATSDRbodytext"/>
        <w:rPr>
          <w:noProof/>
          <w:color w:val="538135" w:themeColor="accent6" w:themeShade="BF"/>
          <w:sz w:val="44"/>
          <w:szCs w:val="44"/>
        </w:rPr>
      </w:pPr>
      <w:bookmarkStart w:id="26" w:name="_Toc96433876"/>
      <w:bookmarkEnd w:id="25"/>
      <w:r w:rsidRPr="000849FB">
        <w:rPr>
          <w:i/>
          <w:iCs/>
          <w:color w:val="538135" w:themeColor="accent6" w:themeShade="BF"/>
        </w:rPr>
        <w:t>Describe the methods used for the exposure investigation.</w:t>
      </w:r>
      <w:r w:rsidR="00A93A35" w:rsidRPr="00A93A35">
        <w:rPr>
          <w:noProof/>
          <w:color w:val="538135" w:themeColor="accent6" w:themeShade="BF"/>
          <w:sz w:val="44"/>
          <w:szCs w:val="44"/>
        </w:rPr>
        <w:t xml:space="preserve"> </w:t>
      </w:r>
    </w:p>
    <w:p w14:paraId="291BEAE8" w14:textId="5CF29429" w:rsidR="00024EA1" w:rsidRPr="000849FB" w:rsidRDefault="00292E37" w:rsidP="00024EA1">
      <w:pPr>
        <w:pStyle w:val="ATSDRbodytext"/>
        <w:rPr>
          <w:i/>
          <w:iCs/>
          <w:color w:val="538135" w:themeColor="accent6" w:themeShade="BF"/>
        </w:rPr>
      </w:pPr>
      <w:r>
        <w:t>Start typing here using [ATSDR_body_text] style</w:t>
      </w:r>
      <w:r w:rsidRPr="00131B82">
        <w:t>.</w:t>
      </w:r>
    </w:p>
    <w:p w14:paraId="6F61D715" w14:textId="012BDA4B" w:rsidR="006A6C9C" w:rsidRPr="00B959D8" w:rsidRDefault="006A6C9C" w:rsidP="0079152E">
      <w:pPr>
        <w:pStyle w:val="Heading3"/>
      </w:pPr>
      <w:bookmarkStart w:id="27" w:name="_Toc203562070"/>
      <w:r w:rsidRPr="00B959D8">
        <w:t>Recruitment</w:t>
      </w:r>
      <w:bookmarkEnd w:id="26"/>
      <w:bookmarkEnd w:id="27"/>
    </w:p>
    <w:p w14:paraId="4746046B" w14:textId="1822C554" w:rsidR="00007090" w:rsidRDefault="00024EA1" w:rsidP="00007090">
      <w:pPr>
        <w:pStyle w:val="ATSDRbodytext"/>
      </w:pPr>
      <w:bookmarkStart w:id="28" w:name="_Toc96433877"/>
      <w:r w:rsidRPr="000849FB">
        <w:rPr>
          <w:i/>
          <w:iCs/>
          <w:color w:val="538135" w:themeColor="accent6" w:themeShade="BF"/>
        </w:rPr>
        <w:t>Describe the process used to recruit participants for the exposure investigation</w:t>
      </w:r>
      <w:r w:rsidRPr="000514F4">
        <w:t>.</w:t>
      </w:r>
    </w:p>
    <w:p w14:paraId="30417CFA" w14:textId="120256EA" w:rsidR="00292E37" w:rsidRPr="00FB19CB" w:rsidRDefault="00292E37" w:rsidP="00007090">
      <w:pPr>
        <w:pStyle w:val="ATSDRbodytext"/>
      </w:pPr>
      <w:r>
        <w:t>Start typing here using [ATSDR_body_text] style</w:t>
      </w:r>
      <w:r w:rsidRPr="00131B82">
        <w:t>.</w:t>
      </w:r>
    </w:p>
    <w:p w14:paraId="178541CF" w14:textId="6204F31F" w:rsidR="006A6C9C" w:rsidRPr="00B959D8" w:rsidRDefault="006A6C9C" w:rsidP="0079152E">
      <w:pPr>
        <w:pStyle w:val="Heading3"/>
      </w:pPr>
      <w:bookmarkStart w:id="29" w:name="_Toc203562071"/>
      <w:r w:rsidRPr="00B959D8">
        <w:t>Data Collection</w:t>
      </w:r>
      <w:bookmarkEnd w:id="28"/>
      <w:bookmarkEnd w:id="29"/>
    </w:p>
    <w:p w14:paraId="642452BD" w14:textId="0B84C185" w:rsidR="00007090" w:rsidRDefault="00024EA1" w:rsidP="00007090">
      <w:pPr>
        <w:pStyle w:val="ATSDRbodytext"/>
        <w:rPr>
          <w:i/>
          <w:iCs/>
          <w:color w:val="538135" w:themeColor="accent6" w:themeShade="BF"/>
        </w:rPr>
      </w:pPr>
      <w:bookmarkStart w:id="30" w:name="_Toc96433878"/>
      <w:r w:rsidRPr="000849FB">
        <w:rPr>
          <w:i/>
          <w:iCs/>
          <w:color w:val="538135" w:themeColor="accent6" w:themeShade="BF"/>
        </w:rPr>
        <w:t>Describe the methods used to collect data during the exposure investigation.</w:t>
      </w:r>
    </w:p>
    <w:p w14:paraId="0821FC93" w14:textId="339D2367" w:rsidR="00292E37" w:rsidRPr="00292E37" w:rsidRDefault="00292E37" w:rsidP="00007090">
      <w:pPr>
        <w:pStyle w:val="ATSDRbodytext"/>
      </w:pPr>
      <w:r>
        <w:t>Start typing here using [ATSDR_body_text] style</w:t>
      </w:r>
      <w:r w:rsidRPr="00131B82">
        <w:t>.</w:t>
      </w:r>
    </w:p>
    <w:p w14:paraId="6E3A5B5E" w14:textId="69FD406D" w:rsidR="006A6C9C" w:rsidRPr="00B959D8" w:rsidRDefault="006A6C9C" w:rsidP="0079152E">
      <w:pPr>
        <w:pStyle w:val="Heading3"/>
      </w:pPr>
      <w:bookmarkStart w:id="31" w:name="_Toc203562072"/>
      <w:r w:rsidRPr="00B959D8">
        <w:t>Lab</w:t>
      </w:r>
      <w:r w:rsidR="00D16848" w:rsidRPr="00B959D8">
        <w:t>oratory</w:t>
      </w:r>
      <w:r w:rsidRPr="00B959D8">
        <w:t xml:space="preserve"> and Data Analysis</w:t>
      </w:r>
      <w:bookmarkEnd w:id="30"/>
      <w:bookmarkEnd w:id="31"/>
      <w:r w:rsidRPr="00B959D8">
        <w:t xml:space="preserve"> </w:t>
      </w:r>
    </w:p>
    <w:p w14:paraId="15FEACA1" w14:textId="77777777" w:rsidR="00024EA1" w:rsidRDefault="00024EA1" w:rsidP="00024EA1">
      <w:pPr>
        <w:pStyle w:val="ATSDRbodytext"/>
        <w:rPr>
          <w:i/>
          <w:iCs/>
          <w:color w:val="538135" w:themeColor="accent6" w:themeShade="BF"/>
        </w:rPr>
      </w:pPr>
      <w:r w:rsidRPr="000849FB">
        <w:rPr>
          <w:i/>
          <w:iCs/>
          <w:color w:val="538135" w:themeColor="accent6" w:themeShade="BF"/>
        </w:rPr>
        <w:t>Describe the laboratory methods used to measure the contaminants and how data are analyzed.</w:t>
      </w:r>
    </w:p>
    <w:p w14:paraId="6086FCA4" w14:textId="4F240731" w:rsidR="00007090" w:rsidRDefault="00024EA1" w:rsidP="00007090">
      <w:pPr>
        <w:pStyle w:val="ATSDRbodytext"/>
      </w:pPr>
      <w:r w:rsidRPr="00227852">
        <w:rPr>
          <w:b/>
          <w:bCs/>
          <w:i/>
          <w:iCs/>
          <w:color w:val="538135" w:themeColor="accent6" w:themeShade="BF"/>
        </w:rPr>
        <w:t xml:space="preserve">Refer to Guidance in: </w:t>
      </w:r>
      <w:hyperlink r:id="rId29" w:history="1">
        <w:r w:rsidRPr="00B74EC4">
          <w:rPr>
            <w:rStyle w:val="Hyperlink"/>
            <w:b/>
            <w:bCs/>
            <w:i/>
            <w:iCs/>
            <w:color w:val="0563C1"/>
          </w:rPr>
          <w:t>PHAGM Selecting Sampling Data</w:t>
        </w:r>
      </w:hyperlink>
      <w:r w:rsidRPr="00227852">
        <w:rPr>
          <w:b/>
          <w:bCs/>
          <w:i/>
          <w:iCs/>
          <w:color w:val="538135" w:themeColor="accent6" w:themeShade="BF"/>
        </w:rPr>
        <w:t xml:space="preserve"> and </w:t>
      </w:r>
      <w:hyperlink r:id="rId30" w:history="1">
        <w:r w:rsidRPr="00B74EC4">
          <w:rPr>
            <w:rStyle w:val="Hyperlink"/>
            <w:b/>
            <w:bCs/>
            <w:i/>
            <w:iCs/>
            <w:color w:val="0563C1"/>
          </w:rPr>
          <w:t>PHAGM Putting It All Together, Developing Documents</w:t>
        </w:r>
      </w:hyperlink>
    </w:p>
    <w:p w14:paraId="03D4BE1C" w14:textId="378D57AB" w:rsidR="00292E37" w:rsidRPr="00227852" w:rsidRDefault="00292E37" w:rsidP="00007090">
      <w:pPr>
        <w:pStyle w:val="ATSDRbodytext"/>
        <w:rPr>
          <w:i/>
          <w:iCs/>
          <w:color w:val="538135" w:themeColor="accent6" w:themeShade="BF"/>
        </w:rPr>
      </w:pPr>
      <w:r>
        <w:t>Start typing here using [ATSDR_body_text] style</w:t>
      </w:r>
      <w:r w:rsidRPr="00131B82">
        <w:t>.</w:t>
      </w:r>
    </w:p>
    <w:p w14:paraId="7CFABAAA" w14:textId="625FBFFB" w:rsidR="00CE6923" w:rsidRPr="00B959D8" w:rsidRDefault="00CE6923" w:rsidP="001B6FA9">
      <w:pPr>
        <w:pStyle w:val="Heading2"/>
      </w:pPr>
      <w:bookmarkStart w:id="32" w:name="_Toc203562073"/>
      <w:r w:rsidRPr="00B959D8">
        <w:lastRenderedPageBreak/>
        <w:t>Scientific Evaluations</w:t>
      </w:r>
      <w:bookmarkEnd w:id="32"/>
    </w:p>
    <w:p w14:paraId="4D11844E"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This template includes all media and routes a health assessor could encounter. Only those related to exposures at a site should be included. Present the media in order of priority.</w:t>
      </w:r>
    </w:p>
    <w:p w14:paraId="340D82AC" w14:textId="77777777" w:rsidR="00024EA1" w:rsidRPr="00227852" w:rsidRDefault="00024EA1" w:rsidP="00024EA1">
      <w:pPr>
        <w:pStyle w:val="ATSDRbodytext"/>
        <w:rPr>
          <w:b/>
          <w:bCs/>
          <w:i/>
          <w:iCs/>
          <w:color w:val="538135" w:themeColor="accent6" w:themeShade="BF"/>
        </w:rPr>
      </w:pPr>
      <w:r w:rsidRPr="00227852">
        <w:rPr>
          <w:b/>
          <w:bCs/>
          <w:i/>
          <w:iCs/>
          <w:color w:val="538135" w:themeColor="accent6" w:themeShade="BF"/>
        </w:rPr>
        <w:t xml:space="preserve">Refer to Guidance in: </w:t>
      </w:r>
      <w:hyperlink r:id="rId31" w:history="1">
        <w:r w:rsidRPr="00B74EC4">
          <w:rPr>
            <w:rStyle w:val="Hyperlink"/>
            <w:b/>
            <w:bCs/>
            <w:i/>
            <w:iCs/>
            <w:color w:val="0563C1"/>
          </w:rPr>
          <w:t>PHAGM Conducting Scientific Evaluations</w:t>
        </w:r>
      </w:hyperlink>
      <w:r w:rsidRPr="00227852">
        <w:rPr>
          <w:b/>
          <w:bCs/>
          <w:i/>
          <w:iCs/>
          <w:color w:val="538135" w:themeColor="accent6" w:themeShade="BF"/>
        </w:rPr>
        <w:t xml:space="preserve"> and </w:t>
      </w:r>
      <w:hyperlink r:id="rId32" w:history="1">
        <w:r w:rsidRPr="00B74EC4">
          <w:rPr>
            <w:rStyle w:val="Hyperlink"/>
            <w:b/>
            <w:bCs/>
            <w:i/>
            <w:iCs/>
            <w:color w:val="0563C1"/>
          </w:rPr>
          <w:t>PHAGM Putting It All Together, Developing Documents</w:t>
        </w:r>
      </w:hyperlink>
    </w:p>
    <w:p w14:paraId="055ACE44" w14:textId="77777777" w:rsidR="00024EA1" w:rsidRDefault="00024EA1" w:rsidP="00024EA1">
      <w:pPr>
        <w:pStyle w:val="ATSDRbodytext"/>
        <w:rPr>
          <w:i/>
          <w:iCs/>
          <w:color w:val="538135" w:themeColor="accent6" w:themeShade="BF"/>
        </w:rPr>
      </w:pPr>
      <w:r w:rsidRPr="00125F58">
        <w:rPr>
          <w:i/>
          <w:iCs/>
          <w:color w:val="538135" w:themeColor="accent6" w:themeShade="BF"/>
        </w:rPr>
        <w:t>Also refer to guidance listed below for each subsection.</w:t>
      </w:r>
    </w:p>
    <w:p w14:paraId="0034C235" w14:textId="0D73CF91" w:rsidR="00292E37" w:rsidRPr="00125F58" w:rsidRDefault="00292E37" w:rsidP="00024EA1">
      <w:pPr>
        <w:pStyle w:val="ATSDRbodytext"/>
        <w:rPr>
          <w:i/>
          <w:iCs/>
          <w:color w:val="538135" w:themeColor="accent6" w:themeShade="BF"/>
        </w:rPr>
      </w:pPr>
      <w:r>
        <w:t>Start typing here using [ATSDR_body_text] style</w:t>
      </w:r>
      <w:r w:rsidRPr="00131B82">
        <w:t>.</w:t>
      </w:r>
    </w:p>
    <w:p w14:paraId="19740378" w14:textId="17226A35" w:rsidR="004F3D6B" w:rsidRPr="00B959D8" w:rsidRDefault="004F3D6B" w:rsidP="0079152E">
      <w:pPr>
        <w:pStyle w:val="Heading3"/>
      </w:pPr>
      <w:bookmarkStart w:id="33" w:name="_Toc203562074"/>
      <w:r w:rsidRPr="00B959D8">
        <w:t>Exposure Pathway Analysis</w:t>
      </w:r>
      <w:bookmarkEnd w:id="33"/>
    </w:p>
    <w:p w14:paraId="2A939F16" w14:textId="43EE00FD"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Discuss potential and </w:t>
      </w:r>
      <w:proofErr w:type="gramStart"/>
      <w:r w:rsidRPr="000849FB">
        <w:rPr>
          <w:i/>
          <w:iCs/>
          <w:color w:val="538135" w:themeColor="accent6" w:themeShade="BF"/>
        </w:rPr>
        <w:t>completed</w:t>
      </w:r>
      <w:proofErr w:type="gramEnd"/>
      <w:r w:rsidRPr="000849FB">
        <w:rPr>
          <w:i/>
          <w:iCs/>
          <w:color w:val="538135" w:themeColor="accent6" w:themeShade="BF"/>
        </w:rPr>
        <w:t xml:space="preserve"> pathways.</w:t>
      </w:r>
      <w:r w:rsidR="000C1129">
        <w:rPr>
          <w:i/>
          <w:iCs/>
          <w:color w:val="538135" w:themeColor="accent6" w:themeShade="BF"/>
        </w:rPr>
        <w:t xml:space="preserve"> </w:t>
      </w:r>
      <w:r w:rsidR="00C227A0">
        <w:rPr>
          <w:i/>
          <w:iCs/>
          <w:color w:val="538135" w:themeColor="accent6" w:themeShade="BF"/>
        </w:rPr>
        <w:t xml:space="preserve">Describe the source, fate/transport, exposure point, exposure route, and exposed population for each contaminant. </w:t>
      </w:r>
      <w:r w:rsidR="0001210F">
        <w:rPr>
          <w:i/>
          <w:iCs/>
          <w:color w:val="538135" w:themeColor="accent6" w:themeShade="BF"/>
        </w:rPr>
        <w:t xml:space="preserve">Determine if the pathway is a completed exposure pathway (all </w:t>
      </w:r>
      <w:r w:rsidR="00CF57BD">
        <w:rPr>
          <w:i/>
          <w:iCs/>
          <w:color w:val="538135" w:themeColor="accent6" w:themeShade="BF"/>
        </w:rPr>
        <w:t xml:space="preserve">five </w:t>
      </w:r>
      <w:r w:rsidR="0001210F">
        <w:rPr>
          <w:i/>
          <w:iCs/>
          <w:color w:val="538135" w:themeColor="accent6" w:themeShade="BF"/>
        </w:rPr>
        <w:t xml:space="preserve">elements </w:t>
      </w:r>
      <w:r w:rsidR="00006FB4">
        <w:rPr>
          <w:i/>
          <w:iCs/>
          <w:color w:val="538135" w:themeColor="accent6" w:themeShade="BF"/>
        </w:rPr>
        <w:t xml:space="preserve">above are present), a potential exposure pathway (one </w:t>
      </w:r>
      <w:r w:rsidR="000A3653">
        <w:rPr>
          <w:i/>
          <w:iCs/>
          <w:color w:val="538135" w:themeColor="accent6" w:themeShade="BF"/>
        </w:rPr>
        <w:t>[</w:t>
      </w:r>
      <w:r w:rsidR="00006FB4">
        <w:rPr>
          <w:i/>
          <w:iCs/>
          <w:color w:val="538135" w:themeColor="accent6" w:themeShade="BF"/>
        </w:rPr>
        <w:t>or more</w:t>
      </w:r>
      <w:r w:rsidR="000A3653">
        <w:rPr>
          <w:i/>
          <w:iCs/>
          <w:color w:val="538135" w:themeColor="accent6" w:themeShade="BF"/>
        </w:rPr>
        <w:t>]</w:t>
      </w:r>
      <w:r w:rsidR="00006FB4">
        <w:rPr>
          <w:i/>
          <w:iCs/>
          <w:color w:val="538135" w:themeColor="accent6" w:themeShade="BF"/>
        </w:rPr>
        <w:t xml:space="preserve"> element is absent, but information is insufficient to eliminate or exclude the element), or an eliminated exposure pathway (one </w:t>
      </w:r>
      <w:r w:rsidR="000A3653">
        <w:rPr>
          <w:i/>
          <w:iCs/>
          <w:color w:val="538135" w:themeColor="accent6" w:themeShade="BF"/>
        </w:rPr>
        <w:t>[</w:t>
      </w:r>
      <w:r w:rsidR="00006FB4">
        <w:rPr>
          <w:i/>
          <w:iCs/>
          <w:color w:val="538135" w:themeColor="accent6" w:themeShade="BF"/>
        </w:rPr>
        <w:t>or more</w:t>
      </w:r>
      <w:r w:rsidR="000A3653">
        <w:rPr>
          <w:i/>
          <w:iCs/>
          <w:color w:val="538135" w:themeColor="accent6" w:themeShade="BF"/>
        </w:rPr>
        <w:t>]</w:t>
      </w:r>
      <w:r w:rsidR="00006FB4">
        <w:rPr>
          <w:i/>
          <w:iCs/>
          <w:color w:val="538135" w:themeColor="accent6" w:themeShade="BF"/>
        </w:rPr>
        <w:t xml:space="preserve"> element is absent, and it never will be</w:t>
      </w:r>
      <w:r w:rsidR="00774AFB">
        <w:rPr>
          <w:i/>
          <w:iCs/>
          <w:color w:val="538135" w:themeColor="accent6" w:themeShade="BF"/>
        </w:rPr>
        <w:t xml:space="preserve"> or is extremely unlikely to be present).</w:t>
      </w:r>
    </w:p>
    <w:p w14:paraId="31D35CBB" w14:textId="0097BF46" w:rsidR="000E0BB8" w:rsidRDefault="00024EA1" w:rsidP="000E0BB8">
      <w:pPr>
        <w:pStyle w:val="ATSDRbodytext"/>
      </w:pPr>
      <w:r w:rsidRPr="00227852">
        <w:rPr>
          <w:b/>
          <w:bCs/>
          <w:i/>
          <w:iCs/>
          <w:color w:val="538135" w:themeColor="accent6" w:themeShade="BF"/>
        </w:rPr>
        <w:t xml:space="preserve">Refer to Guidance in: </w:t>
      </w:r>
      <w:hyperlink r:id="rId33" w:history="1">
        <w:r w:rsidRPr="00B74EC4">
          <w:rPr>
            <w:rStyle w:val="Hyperlink"/>
            <w:b/>
            <w:bCs/>
            <w:i/>
            <w:iCs/>
            <w:color w:val="0563C1"/>
          </w:rPr>
          <w:t>PHAGM Evaluating Exposure Pathways</w:t>
        </w:r>
      </w:hyperlink>
    </w:p>
    <w:p w14:paraId="05E2C0B8" w14:textId="5D28E594" w:rsidR="00292E37" w:rsidRDefault="00292E37" w:rsidP="000E0BB8">
      <w:pPr>
        <w:pStyle w:val="ATSDRbodytext"/>
      </w:pPr>
      <w:r>
        <w:t>Start typing here using [ATSDR_body_text] style</w:t>
      </w:r>
      <w:r w:rsidRPr="00131B82">
        <w:t>.</w:t>
      </w:r>
    </w:p>
    <w:p w14:paraId="043198F3" w14:textId="6EF4853E" w:rsidR="008E1BBB" w:rsidRPr="00227852" w:rsidRDefault="008E1BBB" w:rsidP="000E0BB8">
      <w:pPr>
        <w:pStyle w:val="ATSDRbodytext"/>
        <w:rPr>
          <w:i/>
          <w:iCs/>
          <w:color w:val="538135" w:themeColor="accent6" w:themeShade="BF"/>
        </w:rPr>
      </w:pPr>
      <w:r w:rsidRPr="00B4790A">
        <w:rPr>
          <w:noProof/>
          <w:color w:val="538135" w:themeColor="accent6" w:themeShade="BF"/>
          <w:sz w:val="44"/>
          <w:szCs w:val="44"/>
        </w:rPr>
        <mc:AlternateContent>
          <mc:Choice Requires="wps">
            <w:drawing>
              <wp:inline distT="0" distB="0" distL="0" distR="0" wp14:anchorId="35A87D62" wp14:editId="1BDEE029">
                <wp:extent cx="2669540" cy="1409700"/>
                <wp:effectExtent l="0" t="0" r="16510" b="21590"/>
                <wp:docPr id="534650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409700"/>
                        </a:xfrm>
                        <a:prstGeom prst="rect">
                          <a:avLst/>
                        </a:prstGeom>
                        <a:solidFill>
                          <a:schemeClr val="bg1">
                            <a:lumMod val="95000"/>
                          </a:schemeClr>
                        </a:solidFill>
                        <a:ln w="6350">
                          <a:solidFill>
                            <a:srgbClr val="00518E"/>
                          </a:solidFill>
                          <a:miter lim="800000"/>
                          <a:headEnd/>
                          <a:tailEnd/>
                        </a:ln>
                      </wps:spPr>
                      <wps:txbx>
                        <w:txbxContent>
                          <w:p w14:paraId="75A5B0A0" w14:textId="77777777" w:rsidR="008E1BBB" w:rsidRPr="004846D3" w:rsidRDefault="008E1BBB" w:rsidP="008E1BBB">
                            <w:pPr>
                              <w:pStyle w:val="ATSDRCalloutBoxTitle"/>
                            </w:pPr>
                            <w:r w:rsidRPr="004846D3">
                              <w:t>Title</w:t>
                            </w:r>
                          </w:p>
                          <w:p w14:paraId="7075EED2" w14:textId="77777777" w:rsidR="008E1BBB" w:rsidRDefault="008E1BBB" w:rsidP="008E1BBB">
                            <w:pPr>
                              <w:pStyle w:val="ATSDRbodytext"/>
                            </w:pPr>
                          </w:p>
                          <w:p w14:paraId="7757E280" w14:textId="77777777" w:rsidR="008E1BBB" w:rsidRPr="006B4DA7" w:rsidRDefault="008E1BBB" w:rsidP="008E1BBB">
                            <w:pPr>
                              <w:pStyle w:val="ATSDRbullet"/>
                              <w:numPr>
                                <w:ilvl w:val="0"/>
                                <w:numId w:val="0"/>
                              </w:numPr>
                              <w:ind w:left="360" w:hanging="360"/>
                            </w:pPr>
                            <w:r w:rsidRPr="00647C72">
                              <w:rPr>
                                <w:highlight w:val="yellow"/>
                              </w:rPr>
                              <w:t>Example text box to include, if desired</w:t>
                            </w:r>
                          </w:p>
                        </w:txbxContent>
                      </wps:txbx>
                      <wps:bodyPr rot="0" vert="horz" wrap="square" lIns="91440" tIns="45720" rIns="91440" bIns="45720" anchor="t" anchorCtr="0">
                        <a:spAutoFit/>
                      </wps:bodyPr>
                    </wps:wsp>
                  </a:graphicData>
                </a:graphic>
              </wp:inline>
            </w:drawing>
          </mc:Choice>
          <mc:Fallback>
            <w:pict>
              <v:shapetype w14:anchorId="35A87D62" id="_x0000_t202" coordsize="21600,21600" o:spt="202" path="m,l,21600r21600,l21600,xe">
                <v:stroke joinstyle="miter"/>
                <v:path gradientshapeok="t" o:connecttype="rect"/>
              </v:shapetype>
              <v:shape id="Text Box 2" o:spid="_x0000_s1026" type="#_x0000_t202" style="width:210.2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" fillcolor="#f2f2f2 [3052]" strokecolor="#00518e" strokeweight=".5pt">
                <v:textbox style="mso-fit-shape-to-text:t">
                  <w:txbxContent>
                    <w:p w14:paraId="75A5B0A0" w14:textId="77777777" w:rsidR="008E1BBB" w:rsidRPr="004846D3" w:rsidRDefault="008E1BBB" w:rsidP="008E1BBB">
                      <w:pPr>
                        <w:pStyle w:val="ATSDRCalloutBoxTitle"/>
                      </w:pPr>
                      <w:r w:rsidRPr="004846D3">
                        <w:t>Title</w:t>
                      </w:r>
                    </w:p>
                    <w:p w14:paraId="7075EED2" w14:textId="77777777" w:rsidR="008E1BBB" w:rsidRDefault="008E1BBB" w:rsidP="008E1BBB">
                      <w:pPr>
                        <w:pStyle w:val="ATSDRbodytext"/>
                      </w:pPr>
                    </w:p>
                    <w:p w14:paraId="7757E280" w14:textId="77777777" w:rsidR="008E1BBB" w:rsidRPr="006B4DA7" w:rsidRDefault="008E1BBB" w:rsidP="008E1BBB">
                      <w:pPr>
                        <w:pStyle w:val="ATSDRbullet"/>
                        <w:numPr>
                          <w:ilvl w:val="0"/>
                          <w:numId w:val="0"/>
                        </w:numPr>
                        <w:ind w:left="360" w:hanging="360"/>
                      </w:pPr>
                      <w:r w:rsidRPr="00647C72">
                        <w:rPr>
                          <w:highlight w:val="yellow"/>
                        </w:rPr>
                        <w:t>Example text box to include, if desired</w:t>
                      </w:r>
                    </w:p>
                  </w:txbxContent>
                </v:textbox>
                <w10:anchorlock/>
              </v:shape>
            </w:pict>
          </mc:Fallback>
        </mc:AlternateContent>
      </w:r>
    </w:p>
    <w:p w14:paraId="6B9590D7" w14:textId="14D1CA1C" w:rsidR="00893BE1" w:rsidRPr="00D030EA" w:rsidRDefault="00DE3ED0" w:rsidP="0079152E">
      <w:pPr>
        <w:pStyle w:val="Heading3"/>
      </w:pPr>
      <w:bookmarkStart w:id="34" w:name="_Toc203562075"/>
      <w:r w:rsidRPr="00D030EA">
        <w:t xml:space="preserve">Household </w:t>
      </w:r>
      <w:r w:rsidR="009D143C" w:rsidRPr="00D030EA">
        <w:t>Water</w:t>
      </w:r>
      <w:r w:rsidRPr="00D030EA">
        <w:t xml:space="preserve"> Evaluation</w:t>
      </w:r>
      <w:bookmarkEnd w:id="34"/>
      <w:r w:rsidRPr="00D030EA">
        <w:t xml:space="preserve"> </w:t>
      </w:r>
    </w:p>
    <w:p w14:paraId="05799290" w14:textId="77777777" w:rsidR="00717387" w:rsidRPr="00007090" w:rsidRDefault="00717387" w:rsidP="0079152E">
      <w:pPr>
        <w:pStyle w:val="Heading4"/>
      </w:pPr>
      <w:bookmarkStart w:id="35" w:name="_Toc203562076"/>
      <w:r w:rsidRPr="00007090">
        <w:t>Screening Analysis</w:t>
      </w:r>
      <w:bookmarkEnd w:id="35"/>
      <w:r w:rsidRPr="00007090">
        <w:t xml:space="preserve"> </w:t>
      </w:r>
    </w:p>
    <w:p w14:paraId="04A8C0D4" w14:textId="0A6B11ED" w:rsidR="00007090" w:rsidRDefault="00024EA1" w:rsidP="00007090">
      <w:pPr>
        <w:pStyle w:val="ATSDRbodytext"/>
        <w:rPr>
          <w:i/>
          <w:iCs/>
          <w:color w:val="538135" w:themeColor="accent6" w:themeShade="BF"/>
        </w:rPr>
      </w:pPr>
      <w:r w:rsidRPr="000849FB">
        <w:rPr>
          <w:i/>
          <w:iCs/>
          <w:color w:val="538135" w:themeColor="accent6" w:themeShade="BF"/>
        </w:rPr>
        <w:t xml:space="preserve">Describe the screening analysis process. Include a table </w:t>
      </w:r>
      <w:r w:rsidR="008E1BBB">
        <w:rPr>
          <w:i/>
          <w:iCs/>
          <w:color w:val="538135" w:themeColor="accent6" w:themeShade="BF"/>
        </w:rPr>
        <w:t xml:space="preserve">(placeholder below) </w:t>
      </w:r>
      <w:r w:rsidRPr="000849FB">
        <w:rPr>
          <w:i/>
          <w:iCs/>
          <w:color w:val="538135" w:themeColor="accent6" w:themeShade="BF"/>
        </w:rPr>
        <w:t xml:space="preserve">with site contaminants that met or exceeded </w:t>
      </w:r>
      <w:r>
        <w:rPr>
          <w:i/>
          <w:iCs/>
          <w:color w:val="538135" w:themeColor="accent6" w:themeShade="BF"/>
        </w:rPr>
        <w:t xml:space="preserve">ATSDR </w:t>
      </w:r>
      <w:r w:rsidRPr="000849FB">
        <w:rPr>
          <w:i/>
          <w:iCs/>
          <w:color w:val="538135" w:themeColor="accent6" w:themeShade="BF"/>
        </w:rPr>
        <w:t>comparison values (CVs)</w:t>
      </w:r>
      <w:r>
        <w:rPr>
          <w:rStyle w:val="FootnoteReference"/>
          <w:i/>
          <w:iCs/>
          <w:color w:val="538135" w:themeColor="accent6" w:themeShade="BF"/>
        </w:rPr>
        <w:footnoteReference w:id="2"/>
      </w:r>
      <w:r w:rsidRPr="000849FB">
        <w:rPr>
          <w:i/>
          <w:iCs/>
          <w:color w:val="538135" w:themeColor="accent6" w:themeShade="BF"/>
        </w:rPr>
        <w:t xml:space="preserve"> for water or are included because of another factor (e.g., community concern). Consider including an optional table with a full list of contaminants in an appendix. </w:t>
      </w:r>
    </w:p>
    <w:p w14:paraId="56180E3D" w14:textId="4655CA42" w:rsidR="00292E37" w:rsidRPr="00024EA1" w:rsidRDefault="00292E37" w:rsidP="00007090">
      <w:pPr>
        <w:pStyle w:val="ATSDRbodytext"/>
        <w:rPr>
          <w:i/>
          <w:iCs/>
          <w:color w:val="538135" w:themeColor="accent6" w:themeShade="BF"/>
        </w:rPr>
      </w:pPr>
      <w:r>
        <w:t>Start typing here using [ATSDR_body_text] style</w:t>
      </w:r>
      <w:r w:rsidRPr="00131B82">
        <w:t>.</w:t>
      </w:r>
    </w:p>
    <w:p w14:paraId="2F0393F9" w14:textId="29B05A2A" w:rsidR="003C1D7C" w:rsidRDefault="003C1D7C" w:rsidP="003C1D7C">
      <w:pPr>
        <w:pStyle w:val="Caption"/>
      </w:pPr>
      <w:bookmarkStart w:id="36" w:name="_Toc193888774"/>
      <w:r>
        <w:t xml:space="preserve">Table </w:t>
      </w:r>
      <w:r w:rsidR="00E8494E">
        <w:fldChar w:fldCharType="begin"/>
      </w:r>
      <w:r w:rsidR="00E8494E">
        <w:instrText xml:space="preserve"> SEQ Table \* ARABIC </w:instrText>
      </w:r>
      <w:r w:rsidR="00E8494E">
        <w:fldChar w:fldCharType="separate"/>
      </w:r>
      <w:r w:rsidR="00E8494E">
        <w:rPr>
          <w:noProof/>
        </w:rPr>
        <w:t>2</w:t>
      </w:r>
      <w:r w:rsidR="00E8494E">
        <w:rPr>
          <w:noProof/>
        </w:rPr>
        <w:fldChar w:fldCharType="end"/>
      </w:r>
      <w:r>
        <w:t>. Screening Analysis Results</w:t>
      </w:r>
      <w:r w:rsidR="00346136">
        <w:t xml:space="preserve"> for Household Water</w:t>
      </w:r>
      <w:bookmarkEnd w:id="36"/>
    </w:p>
    <w:tbl>
      <w:tblPr>
        <w:tblStyle w:val="ATSDRTables"/>
        <w:tblW w:w="5000" w:type="pct"/>
        <w:tblLook w:val="04A0" w:firstRow="1" w:lastRow="0" w:firstColumn="1" w:lastColumn="0" w:noHBand="0" w:noVBand="1"/>
      </w:tblPr>
      <w:tblGrid>
        <w:gridCol w:w="2314"/>
        <w:gridCol w:w="1668"/>
        <w:gridCol w:w="2042"/>
        <w:gridCol w:w="1668"/>
        <w:gridCol w:w="1668"/>
      </w:tblGrid>
      <w:tr w:rsidR="00346136" w:rsidRPr="00076C03" w14:paraId="469F1E0A" w14:textId="77777777" w:rsidTr="00BA635C">
        <w:trPr>
          <w:cnfStyle w:val="100000000000" w:firstRow="1" w:lastRow="0" w:firstColumn="0" w:lastColumn="0" w:oddVBand="0" w:evenVBand="0" w:oddHBand="0" w:evenHBand="0" w:firstRowFirstColumn="0" w:firstRowLastColumn="0" w:lastRowFirstColumn="0" w:lastRowLastColumn="0"/>
          <w:trHeight w:val="356"/>
          <w:tblHeader/>
        </w:trPr>
        <w:tc>
          <w:tcPr>
            <w:tcW w:w="1236" w:type="pct"/>
            <w:vAlign w:val="bottom"/>
          </w:tcPr>
          <w:p w14:paraId="37E93FBC" w14:textId="7E233D65" w:rsidR="00346136" w:rsidRPr="00887713" w:rsidRDefault="00346136" w:rsidP="00BA635C">
            <w:pPr>
              <w:pStyle w:val="ATSDRTableColumnHeader"/>
            </w:pPr>
            <w:r>
              <w:lastRenderedPageBreak/>
              <w:t>Contaminant</w:t>
            </w:r>
          </w:p>
        </w:tc>
        <w:tc>
          <w:tcPr>
            <w:tcW w:w="891" w:type="pct"/>
            <w:vAlign w:val="bottom"/>
          </w:tcPr>
          <w:p w14:paraId="0A3EE7F1" w14:textId="0628931B" w:rsidR="00346136" w:rsidRPr="00076C03" w:rsidRDefault="00346136" w:rsidP="00BA635C">
            <w:pPr>
              <w:pStyle w:val="ATSDRTableColumnHeader"/>
            </w:pPr>
            <w:r>
              <w:t>Reported Concentration (</w:t>
            </w:r>
            <w:r w:rsidRPr="00BA635C">
              <w:rPr>
                <w:highlight w:val="yellow"/>
              </w:rPr>
              <w:t>unit</w:t>
            </w:r>
            <w:r>
              <w:t>)</w:t>
            </w:r>
          </w:p>
        </w:tc>
        <w:tc>
          <w:tcPr>
            <w:tcW w:w="1091" w:type="pct"/>
            <w:vAlign w:val="bottom"/>
          </w:tcPr>
          <w:p w14:paraId="2A54B775" w14:textId="4854CE0B" w:rsidR="00346136" w:rsidRPr="00076C03" w:rsidRDefault="00346136" w:rsidP="00BA635C">
            <w:pPr>
              <w:pStyle w:val="ATSDRTableColumnHeader"/>
            </w:pPr>
            <w:r>
              <w:t>Media-Specific Screening Level (</w:t>
            </w:r>
            <w:r w:rsidRPr="00BA635C">
              <w:rPr>
                <w:highlight w:val="yellow"/>
              </w:rPr>
              <w:t>unit</w:t>
            </w:r>
            <w:r>
              <w:t>)</w:t>
            </w:r>
          </w:p>
        </w:tc>
        <w:tc>
          <w:tcPr>
            <w:tcW w:w="891" w:type="pct"/>
            <w:vAlign w:val="bottom"/>
          </w:tcPr>
          <w:p w14:paraId="7F1F3DC8" w14:textId="00FF77CA" w:rsidR="00346136" w:rsidRDefault="00346136" w:rsidP="00BA635C">
            <w:pPr>
              <w:pStyle w:val="ATSDRTableColumnHeader"/>
            </w:pPr>
            <w:r>
              <w:t>Type of Screening Level</w:t>
            </w:r>
          </w:p>
        </w:tc>
        <w:tc>
          <w:tcPr>
            <w:tcW w:w="891" w:type="pct"/>
            <w:vAlign w:val="bottom"/>
          </w:tcPr>
          <w:p w14:paraId="0F0ED21B" w14:textId="43F09209" w:rsidR="00346136" w:rsidRPr="00076C03" w:rsidRDefault="00346136" w:rsidP="00BA635C">
            <w:pPr>
              <w:pStyle w:val="ATSDRTableColumnHeader"/>
            </w:pPr>
            <w:r>
              <w:t>Does c</w:t>
            </w:r>
            <w:r w:rsidRPr="00596C99">
              <w:t xml:space="preserve">omparison </w:t>
            </w:r>
            <w:r>
              <w:t>indicate further evaluation is needed?</w:t>
            </w:r>
          </w:p>
        </w:tc>
      </w:tr>
      <w:tr w:rsidR="00346136" w:rsidRPr="00B27D58" w14:paraId="38AD8EAC" w14:textId="77777777" w:rsidTr="00346136">
        <w:trPr>
          <w:cnfStyle w:val="000000100000" w:firstRow="0" w:lastRow="0" w:firstColumn="0" w:lastColumn="0" w:oddVBand="0" w:evenVBand="0" w:oddHBand="1" w:evenHBand="0" w:firstRowFirstColumn="0" w:firstRowLastColumn="0" w:lastRowFirstColumn="0" w:lastRowLastColumn="0"/>
          <w:trHeight w:val="576"/>
        </w:trPr>
        <w:tc>
          <w:tcPr>
            <w:tcW w:w="1236" w:type="pct"/>
          </w:tcPr>
          <w:p w14:paraId="6150435E" w14:textId="77777777" w:rsidR="00346136" w:rsidRPr="00B27D58" w:rsidRDefault="00346136" w:rsidP="00330B44">
            <w:pPr>
              <w:pStyle w:val="ATSDRTableBodyText"/>
            </w:pPr>
          </w:p>
        </w:tc>
        <w:tc>
          <w:tcPr>
            <w:tcW w:w="891" w:type="pct"/>
          </w:tcPr>
          <w:p w14:paraId="5F354FE7" w14:textId="77777777" w:rsidR="00346136" w:rsidRPr="00B27D58" w:rsidRDefault="00346136" w:rsidP="00330B44">
            <w:pPr>
              <w:pStyle w:val="ATSDRTableBodyText"/>
            </w:pPr>
          </w:p>
        </w:tc>
        <w:tc>
          <w:tcPr>
            <w:tcW w:w="1091" w:type="pct"/>
          </w:tcPr>
          <w:p w14:paraId="1B473A32" w14:textId="77777777" w:rsidR="00346136" w:rsidRPr="00B27D58" w:rsidRDefault="00346136" w:rsidP="00330B44">
            <w:pPr>
              <w:pStyle w:val="ATSDRTableBodyText"/>
            </w:pPr>
          </w:p>
        </w:tc>
        <w:tc>
          <w:tcPr>
            <w:tcW w:w="891" w:type="pct"/>
          </w:tcPr>
          <w:p w14:paraId="39D6ECF3" w14:textId="77777777" w:rsidR="00346136" w:rsidRPr="00B27D58" w:rsidRDefault="00346136" w:rsidP="00330B44">
            <w:pPr>
              <w:pStyle w:val="ATSDRTableBodyText"/>
            </w:pPr>
          </w:p>
        </w:tc>
        <w:tc>
          <w:tcPr>
            <w:tcW w:w="891" w:type="pct"/>
          </w:tcPr>
          <w:p w14:paraId="16904B83" w14:textId="6C920BAD" w:rsidR="00346136" w:rsidRPr="00B27D58" w:rsidRDefault="00346136" w:rsidP="00330B44">
            <w:pPr>
              <w:pStyle w:val="ATSDRTableBodyText"/>
            </w:pPr>
          </w:p>
        </w:tc>
      </w:tr>
      <w:tr w:rsidR="00346136" w:rsidRPr="00B27D58" w14:paraId="54DC1D5E" w14:textId="77777777" w:rsidTr="00346136">
        <w:trPr>
          <w:trHeight w:val="576"/>
        </w:trPr>
        <w:tc>
          <w:tcPr>
            <w:tcW w:w="1236" w:type="pct"/>
          </w:tcPr>
          <w:p w14:paraId="75472B28" w14:textId="77777777" w:rsidR="00346136" w:rsidRPr="00B27D58" w:rsidRDefault="00346136" w:rsidP="00330B44">
            <w:pPr>
              <w:pStyle w:val="ATSDRTableBodyText"/>
            </w:pPr>
          </w:p>
        </w:tc>
        <w:tc>
          <w:tcPr>
            <w:tcW w:w="891" w:type="pct"/>
          </w:tcPr>
          <w:p w14:paraId="464F9318" w14:textId="77777777" w:rsidR="00346136" w:rsidRPr="00B27D58" w:rsidRDefault="00346136" w:rsidP="00330B44">
            <w:pPr>
              <w:pStyle w:val="ATSDRTableBodyText"/>
            </w:pPr>
          </w:p>
        </w:tc>
        <w:tc>
          <w:tcPr>
            <w:tcW w:w="1091" w:type="pct"/>
          </w:tcPr>
          <w:p w14:paraId="75CAD968" w14:textId="77777777" w:rsidR="00346136" w:rsidRPr="00B27D58" w:rsidRDefault="00346136" w:rsidP="00330B44">
            <w:pPr>
              <w:pStyle w:val="ATSDRTableBodyText"/>
            </w:pPr>
          </w:p>
        </w:tc>
        <w:tc>
          <w:tcPr>
            <w:tcW w:w="891" w:type="pct"/>
          </w:tcPr>
          <w:p w14:paraId="75DC52A3" w14:textId="77777777" w:rsidR="00346136" w:rsidRPr="00B27D58" w:rsidRDefault="00346136" w:rsidP="00330B44">
            <w:pPr>
              <w:pStyle w:val="ATSDRTableBodyText"/>
            </w:pPr>
          </w:p>
        </w:tc>
        <w:tc>
          <w:tcPr>
            <w:tcW w:w="891" w:type="pct"/>
          </w:tcPr>
          <w:p w14:paraId="020354E2" w14:textId="054CFEEC" w:rsidR="00346136" w:rsidRPr="00B27D58" w:rsidRDefault="00346136" w:rsidP="00330B44">
            <w:pPr>
              <w:pStyle w:val="ATSDRTableBodyText"/>
            </w:pPr>
          </w:p>
        </w:tc>
      </w:tr>
    </w:tbl>
    <w:p w14:paraId="1AF0AF0B" w14:textId="719E5046" w:rsidR="00227BC9" w:rsidRDefault="00227BC9" w:rsidP="00227BC9">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7665BBF9" w14:textId="06FC9925" w:rsidR="003C1D7C" w:rsidRDefault="00024EA1" w:rsidP="00125F58">
      <w:pPr>
        <w:pStyle w:val="ATSDRbodytext"/>
      </w:pPr>
      <w:r w:rsidRPr="00227852">
        <w:rPr>
          <w:b/>
          <w:bCs/>
          <w:i/>
          <w:iCs/>
          <w:color w:val="538135" w:themeColor="accent6" w:themeShade="BF"/>
        </w:rPr>
        <w:t xml:space="preserve">Refer to Guidance in: </w:t>
      </w:r>
      <w:hyperlink r:id="rId34" w:history="1">
        <w:r w:rsidRPr="00B74EC4">
          <w:rPr>
            <w:rStyle w:val="Hyperlink"/>
            <w:b/>
            <w:bCs/>
            <w:i/>
            <w:iCs/>
            <w:color w:val="0563C1"/>
          </w:rPr>
          <w:t>PHAGM Screening Analysis</w:t>
        </w:r>
      </w:hyperlink>
    </w:p>
    <w:p w14:paraId="3D7D786E" w14:textId="22731AB4" w:rsidR="00B62B3F" w:rsidRPr="00FB19CB" w:rsidRDefault="00065E1B" w:rsidP="0079152E">
      <w:pPr>
        <w:pStyle w:val="Heading4"/>
      </w:pPr>
      <w:bookmarkStart w:id="37" w:name="_Toc203562077"/>
      <w:r w:rsidRPr="00FB19CB">
        <w:t xml:space="preserve">Evaluation of </w:t>
      </w:r>
      <w:r w:rsidR="009D143C" w:rsidRPr="00FB19CB">
        <w:t>Drinking Water</w:t>
      </w:r>
      <w:bookmarkEnd w:id="37"/>
      <w:r w:rsidR="009D143C" w:rsidRPr="00FB19CB">
        <w:t xml:space="preserve"> </w:t>
      </w:r>
    </w:p>
    <w:p w14:paraId="2FA06D02" w14:textId="6002F0CE" w:rsidR="00CE6923" w:rsidRPr="005A754C" w:rsidRDefault="00CA01DA" w:rsidP="0079152E">
      <w:pPr>
        <w:pStyle w:val="Heading5"/>
      </w:pPr>
      <w:r w:rsidRPr="005A754C">
        <w:t xml:space="preserve">Exposure Point Concentrations </w:t>
      </w:r>
      <w:r w:rsidR="00321411" w:rsidRPr="005A754C">
        <w:t xml:space="preserve">(EPCs) </w:t>
      </w:r>
      <w:r w:rsidRPr="005A754C">
        <w:t>and Exposure Calculations</w:t>
      </w:r>
      <w:r w:rsidR="00680557" w:rsidRPr="005A754C">
        <w:t xml:space="preserve"> </w:t>
      </w:r>
    </w:p>
    <w:p w14:paraId="72B53D1B" w14:textId="617A7CC5" w:rsidR="00292E37" w:rsidRDefault="00024EA1" w:rsidP="00007090">
      <w:pPr>
        <w:pStyle w:val="ATSDRbodytext"/>
        <w:rPr>
          <w:i/>
          <w:iCs/>
          <w:color w:val="538135" w:themeColor="accent6" w:themeShade="BF"/>
        </w:rPr>
      </w:pPr>
      <w:r w:rsidRPr="000849FB">
        <w:rPr>
          <w:i/>
          <w:iCs/>
          <w:color w:val="538135" w:themeColor="accent6" w:themeShade="BF"/>
        </w:rPr>
        <w:t>Describe the calculation method. Include a table</w:t>
      </w:r>
      <w:r w:rsidR="006014D9">
        <w:rPr>
          <w:i/>
          <w:iCs/>
          <w:color w:val="538135" w:themeColor="accent6" w:themeShade="BF"/>
        </w:rPr>
        <w:t xml:space="preserve"> </w:t>
      </w:r>
      <w:r w:rsidR="008E1BBB">
        <w:rPr>
          <w:i/>
          <w:iCs/>
          <w:color w:val="538135" w:themeColor="accent6" w:themeShade="BF"/>
        </w:rPr>
        <w:t xml:space="preserve">(placeholder below) </w:t>
      </w:r>
      <w:r w:rsidR="006014D9">
        <w:rPr>
          <w:i/>
          <w:iCs/>
          <w:color w:val="538135" w:themeColor="accent6" w:themeShade="BF"/>
        </w:rPr>
        <w:t>for each contaminant</w:t>
      </w:r>
      <w:r w:rsidRPr="000849FB">
        <w:rPr>
          <w:i/>
          <w:iCs/>
          <w:color w:val="538135" w:themeColor="accent6" w:themeShade="BF"/>
        </w:rPr>
        <w:t xml:space="preserve"> that shows doses</w:t>
      </w:r>
      <w:r w:rsidR="00914E0C">
        <w:rPr>
          <w:i/>
          <w:iCs/>
          <w:color w:val="538135" w:themeColor="accent6" w:themeShade="BF"/>
        </w:rPr>
        <w:t>, both CTE and RME</w:t>
      </w:r>
      <w:r w:rsidR="00DE7AE1">
        <w:rPr>
          <w:i/>
          <w:iCs/>
          <w:color w:val="538135" w:themeColor="accent6" w:themeShade="BF"/>
        </w:rPr>
        <w:t>, for exposures at the EPC</w:t>
      </w:r>
      <w:r w:rsidRPr="000849FB">
        <w:rPr>
          <w:i/>
          <w:iCs/>
          <w:color w:val="538135" w:themeColor="accent6" w:themeShade="BF"/>
        </w:rPr>
        <w:t xml:space="preserve">. Identify potential contaminants of concern (COCs) above hazard quotients (HQs) or cancer risks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54D09998" w14:textId="2DF61DA2" w:rsidR="00007090" w:rsidRPr="00024EA1" w:rsidRDefault="00292E37" w:rsidP="00007090">
      <w:pPr>
        <w:pStyle w:val="ATSDRbodytext"/>
        <w:rPr>
          <w:i/>
          <w:iCs/>
          <w:color w:val="538135" w:themeColor="accent6" w:themeShade="BF"/>
        </w:rPr>
      </w:pPr>
      <w:r>
        <w:t>Start typing here using [ATSDR_body_text] style</w:t>
      </w:r>
      <w:r w:rsidRPr="00131B82">
        <w:t>.</w:t>
      </w:r>
      <w:r w:rsidR="00024EA1" w:rsidRPr="000849FB">
        <w:rPr>
          <w:i/>
          <w:iCs/>
          <w:color w:val="538135" w:themeColor="accent6" w:themeShade="BF"/>
        </w:rPr>
        <w:t xml:space="preserve"> </w:t>
      </w:r>
    </w:p>
    <w:p w14:paraId="2E3DE122" w14:textId="70116E29" w:rsidR="00346136" w:rsidRDefault="00346136" w:rsidP="00346136">
      <w:pPr>
        <w:pStyle w:val="Caption"/>
      </w:pPr>
      <w:bookmarkStart w:id="38" w:name="_Toc193888775"/>
      <w:r>
        <w:t xml:space="preserve">Table </w:t>
      </w:r>
      <w:r w:rsidR="00E8494E">
        <w:fldChar w:fldCharType="begin"/>
      </w:r>
      <w:r w:rsidR="00E8494E">
        <w:instrText xml:space="preserve"> SEQ Table \* ARABIC </w:instrText>
      </w:r>
      <w:r w:rsidR="00E8494E">
        <w:fldChar w:fldCharType="separate"/>
      </w:r>
      <w:r w:rsidR="00E8494E">
        <w:rPr>
          <w:noProof/>
        </w:rPr>
        <w:t>3</w:t>
      </w:r>
      <w:r w:rsidR="00E8494E">
        <w:rPr>
          <w:noProof/>
        </w:rPr>
        <w:fldChar w:fldCharType="end"/>
      </w:r>
      <w:r w:rsidRPr="00B4790A">
        <w:t>.</w:t>
      </w:r>
      <w:r>
        <w:t xml:space="preserve"> E</w:t>
      </w:r>
      <w:r w:rsidR="00B20096">
        <w:t xml:space="preserve">stimated </w:t>
      </w:r>
      <w:r w:rsidR="00027248">
        <w:t>E</w:t>
      </w:r>
      <w:r>
        <w:t xml:space="preserve">xposure </w:t>
      </w:r>
      <w:r w:rsidR="00027248">
        <w:t>D</w:t>
      </w:r>
      <w:r w:rsidR="004569EA">
        <w:t>oses</w:t>
      </w:r>
      <w:r w:rsidR="00435D50">
        <w:t xml:space="preserve"> </w:t>
      </w:r>
      <w:r w:rsidR="00965E05">
        <w:t>(</w:t>
      </w:r>
      <w:r w:rsidR="00965E05" w:rsidRPr="00484D03">
        <w:rPr>
          <w:highlight w:val="yellow"/>
        </w:rPr>
        <w:t>unit</w:t>
      </w:r>
      <w:r w:rsidR="00965E05">
        <w:t xml:space="preserve">) </w:t>
      </w:r>
      <w:r w:rsidR="00435D50">
        <w:t xml:space="preserve">and </w:t>
      </w:r>
      <w:r w:rsidR="00027248">
        <w:t>H</w:t>
      </w:r>
      <w:r w:rsidR="00435D50">
        <w:t xml:space="preserve">azard </w:t>
      </w:r>
      <w:r w:rsidR="00027248">
        <w:t>Q</w:t>
      </w:r>
      <w:r w:rsidR="00435D50">
        <w:t>uotients</w:t>
      </w:r>
      <w:r w:rsidR="004569EA">
        <w:t xml:space="preserve"> </w:t>
      </w:r>
      <w:r>
        <w:t>for</w:t>
      </w:r>
      <w:r w:rsidR="00177960">
        <w:t xml:space="preserve"> </w:t>
      </w:r>
      <w:r w:rsidR="00027248">
        <w:t>E</w:t>
      </w:r>
      <w:r w:rsidR="00177960">
        <w:t xml:space="preserve">xposure to </w:t>
      </w:r>
      <w:r w:rsidR="00027248" w:rsidRPr="00027248">
        <w:rPr>
          <w:highlight w:val="yellow"/>
        </w:rPr>
        <w:t>C</w:t>
      </w:r>
      <w:r w:rsidR="00177960" w:rsidRPr="00027248">
        <w:rPr>
          <w:highlight w:val="yellow"/>
        </w:rPr>
        <w:t>ontaminant</w:t>
      </w:r>
      <w:r w:rsidR="00027248" w:rsidRPr="00D62C59">
        <w:rPr>
          <w:highlight w:val="yellow"/>
        </w:rPr>
        <w:t>(s)</w:t>
      </w:r>
      <w:r>
        <w:t xml:space="preserve"> </w:t>
      </w:r>
      <w:r w:rsidR="00027248">
        <w:t>From</w:t>
      </w:r>
      <w:r w:rsidR="00CB4953">
        <w:t xml:space="preserve"> </w:t>
      </w:r>
      <w:r w:rsidR="00027248">
        <w:t>D</w:t>
      </w:r>
      <w:r>
        <w:t xml:space="preserve">rinking </w:t>
      </w:r>
      <w:r w:rsidR="00027248">
        <w:t>H</w:t>
      </w:r>
      <w:r>
        <w:t xml:space="preserve">ousehold </w:t>
      </w:r>
      <w:r w:rsidR="00027248">
        <w:t>W</w:t>
      </w:r>
      <w:r>
        <w:t>ater</w:t>
      </w:r>
      <w:bookmarkEnd w:id="38"/>
    </w:p>
    <w:tbl>
      <w:tblPr>
        <w:tblStyle w:val="ATSDRTables"/>
        <w:tblW w:w="5000" w:type="pct"/>
        <w:tblLook w:val="04A0" w:firstRow="1" w:lastRow="0" w:firstColumn="1" w:lastColumn="0" w:noHBand="0" w:noVBand="1"/>
      </w:tblPr>
      <w:tblGrid>
        <w:gridCol w:w="2249"/>
        <w:gridCol w:w="1357"/>
        <w:gridCol w:w="1359"/>
        <w:gridCol w:w="1677"/>
        <w:gridCol w:w="1359"/>
        <w:gridCol w:w="1359"/>
      </w:tblGrid>
      <w:tr w:rsidR="001812B0" w:rsidRPr="00076C03" w14:paraId="1AD35DC0" w14:textId="77777777" w:rsidTr="00D62C59">
        <w:trPr>
          <w:cnfStyle w:val="100000000000" w:firstRow="1" w:lastRow="0" w:firstColumn="0" w:lastColumn="0" w:oddVBand="0" w:evenVBand="0" w:oddHBand="0" w:evenHBand="0" w:firstRowFirstColumn="0" w:firstRowLastColumn="0" w:lastRowFirstColumn="0" w:lastRowLastColumn="0"/>
          <w:trHeight w:val="356"/>
          <w:tblHeader/>
        </w:trPr>
        <w:tc>
          <w:tcPr>
            <w:tcW w:w="0" w:type="pct"/>
            <w:vAlign w:val="bottom"/>
          </w:tcPr>
          <w:p w14:paraId="16F2A3A8" w14:textId="78AFB8B3" w:rsidR="001812B0" w:rsidRPr="00887713" w:rsidRDefault="001812B0" w:rsidP="00BA635C">
            <w:pPr>
              <w:pStyle w:val="ATSDRTableColumnHeader"/>
            </w:pPr>
            <w:r>
              <w:t>Exposure Group</w:t>
            </w:r>
          </w:p>
        </w:tc>
        <w:tc>
          <w:tcPr>
            <w:tcW w:w="0" w:type="pct"/>
            <w:vAlign w:val="bottom"/>
          </w:tcPr>
          <w:p w14:paraId="4E77DE00" w14:textId="35475523" w:rsidR="001812B0" w:rsidRDefault="001812B0" w:rsidP="00BA635C">
            <w:pPr>
              <w:pStyle w:val="ATSDRTableColumnHeader"/>
            </w:pPr>
            <w:r>
              <w:t>CTE Dose (</w:t>
            </w:r>
            <w:r w:rsidRPr="00484D03">
              <w:rPr>
                <w:highlight w:val="yellow"/>
              </w:rPr>
              <w:t>unit</w:t>
            </w:r>
            <w:r>
              <w:t>)</w:t>
            </w:r>
          </w:p>
        </w:tc>
        <w:tc>
          <w:tcPr>
            <w:tcW w:w="0" w:type="pct"/>
            <w:vAlign w:val="bottom"/>
          </w:tcPr>
          <w:p w14:paraId="757D1063" w14:textId="0C99E4A7" w:rsidR="001812B0" w:rsidRPr="00076C03" w:rsidRDefault="001812B0" w:rsidP="00BA635C">
            <w:pPr>
              <w:pStyle w:val="ATSDRTableColumnHeader"/>
            </w:pPr>
            <w:r>
              <w:t>RME Dose (</w:t>
            </w:r>
            <w:r w:rsidRPr="00BA635C">
              <w:rPr>
                <w:highlight w:val="yellow"/>
              </w:rPr>
              <w:t>unit</w:t>
            </w:r>
            <w:r>
              <w:t>)</w:t>
            </w:r>
          </w:p>
        </w:tc>
        <w:tc>
          <w:tcPr>
            <w:tcW w:w="0" w:type="pct"/>
            <w:vAlign w:val="bottom"/>
          </w:tcPr>
          <w:p w14:paraId="59EA942F" w14:textId="594C3928" w:rsidR="001812B0" w:rsidRPr="00076C03" w:rsidRDefault="001812B0" w:rsidP="00BA635C">
            <w:pPr>
              <w:pStyle w:val="ATSDRTableColumnHeader"/>
            </w:pPr>
            <w:r>
              <w:t xml:space="preserve">CTE </w:t>
            </w:r>
            <w:proofErr w:type="gramStart"/>
            <w:r>
              <w:t>Non</w:t>
            </w:r>
            <w:r w:rsidR="00CF57BD">
              <w:t>-</w:t>
            </w:r>
            <w:r>
              <w:t>Cancer HQ</w:t>
            </w:r>
            <w:proofErr w:type="gramEnd"/>
          </w:p>
        </w:tc>
        <w:tc>
          <w:tcPr>
            <w:tcW w:w="0" w:type="pct"/>
            <w:vAlign w:val="bottom"/>
          </w:tcPr>
          <w:p w14:paraId="2D060D66" w14:textId="5C39A68B" w:rsidR="001812B0" w:rsidRDefault="001812B0" w:rsidP="00E95012">
            <w:pPr>
              <w:pStyle w:val="ATSDRTableColumnHeader"/>
            </w:pPr>
            <w:r>
              <w:t xml:space="preserve">RME </w:t>
            </w:r>
            <w:proofErr w:type="gramStart"/>
            <w:r>
              <w:t>Non</w:t>
            </w:r>
            <w:r w:rsidR="00CF57BD">
              <w:t>-</w:t>
            </w:r>
            <w:r>
              <w:t>Cancer HQ</w:t>
            </w:r>
            <w:proofErr w:type="gramEnd"/>
          </w:p>
        </w:tc>
        <w:tc>
          <w:tcPr>
            <w:tcW w:w="0" w:type="pct"/>
            <w:vAlign w:val="bottom"/>
          </w:tcPr>
          <w:p w14:paraId="1743B069" w14:textId="2AB71BBB" w:rsidR="001812B0" w:rsidRPr="00076C03" w:rsidRDefault="001812B0" w:rsidP="00BA635C">
            <w:pPr>
              <w:pStyle w:val="ATSDRTableColumnHeader"/>
            </w:pPr>
            <w:r>
              <w:t xml:space="preserve">Is HQ </w:t>
            </w:r>
            <w:r w:rsidR="00027248">
              <w:t>A</w:t>
            </w:r>
            <w:r>
              <w:t>bove 1 [indicating further evaluation is needed]?</w:t>
            </w:r>
          </w:p>
        </w:tc>
      </w:tr>
      <w:tr w:rsidR="001812B0" w:rsidRPr="00B27D58" w14:paraId="3859B6B2" w14:textId="77777777" w:rsidTr="00484D03">
        <w:trPr>
          <w:cnfStyle w:val="000000100000" w:firstRow="0" w:lastRow="0" w:firstColumn="0" w:lastColumn="0" w:oddVBand="0" w:evenVBand="0" w:oddHBand="1" w:evenHBand="0" w:firstRowFirstColumn="0" w:firstRowLastColumn="0" w:lastRowFirstColumn="0" w:lastRowLastColumn="0"/>
          <w:trHeight w:val="576"/>
        </w:trPr>
        <w:tc>
          <w:tcPr>
            <w:tcW w:w="1201" w:type="pct"/>
          </w:tcPr>
          <w:p w14:paraId="39C04BAB" w14:textId="77777777" w:rsidR="001812B0" w:rsidRPr="00B27D58" w:rsidRDefault="001812B0" w:rsidP="00330B44">
            <w:pPr>
              <w:pStyle w:val="ATSDRTableBodyText"/>
            </w:pPr>
          </w:p>
        </w:tc>
        <w:tc>
          <w:tcPr>
            <w:tcW w:w="725" w:type="pct"/>
          </w:tcPr>
          <w:p w14:paraId="14AF45AB" w14:textId="77777777" w:rsidR="001812B0" w:rsidRPr="00B27D58" w:rsidRDefault="001812B0" w:rsidP="00330B44">
            <w:pPr>
              <w:pStyle w:val="ATSDRTableBodyText"/>
            </w:pPr>
          </w:p>
        </w:tc>
        <w:tc>
          <w:tcPr>
            <w:tcW w:w="726" w:type="pct"/>
          </w:tcPr>
          <w:p w14:paraId="2123AC73" w14:textId="678C83F5" w:rsidR="001812B0" w:rsidRPr="00B27D58" w:rsidRDefault="001812B0" w:rsidP="00330B44">
            <w:pPr>
              <w:pStyle w:val="ATSDRTableBodyText"/>
            </w:pPr>
          </w:p>
        </w:tc>
        <w:tc>
          <w:tcPr>
            <w:tcW w:w="896" w:type="pct"/>
          </w:tcPr>
          <w:p w14:paraId="709B7CA2" w14:textId="77777777" w:rsidR="001812B0" w:rsidRPr="00B27D58" w:rsidRDefault="001812B0" w:rsidP="00330B44">
            <w:pPr>
              <w:pStyle w:val="ATSDRTableBodyText"/>
            </w:pPr>
          </w:p>
        </w:tc>
        <w:tc>
          <w:tcPr>
            <w:tcW w:w="726" w:type="pct"/>
          </w:tcPr>
          <w:p w14:paraId="591FB24C" w14:textId="77777777" w:rsidR="001812B0" w:rsidRPr="00B27D58" w:rsidRDefault="001812B0" w:rsidP="00330B44">
            <w:pPr>
              <w:pStyle w:val="ATSDRTableBodyText"/>
            </w:pPr>
          </w:p>
        </w:tc>
        <w:tc>
          <w:tcPr>
            <w:tcW w:w="726" w:type="pct"/>
          </w:tcPr>
          <w:p w14:paraId="18095049" w14:textId="157C3591" w:rsidR="001812B0" w:rsidRPr="00B27D58" w:rsidRDefault="001812B0" w:rsidP="00330B44">
            <w:pPr>
              <w:pStyle w:val="ATSDRTableBodyText"/>
            </w:pPr>
          </w:p>
        </w:tc>
      </w:tr>
      <w:tr w:rsidR="001812B0" w:rsidRPr="00B27D58" w14:paraId="2D4A44B6" w14:textId="77777777" w:rsidTr="00484D03">
        <w:trPr>
          <w:trHeight w:val="576"/>
        </w:trPr>
        <w:tc>
          <w:tcPr>
            <w:tcW w:w="1201" w:type="pct"/>
          </w:tcPr>
          <w:p w14:paraId="64C28AA7" w14:textId="77777777" w:rsidR="001812B0" w:rsidRPr="00B27D58" w:rsidRDefault="001812B0" w:rsidP="00330B44">
            <w:pPr>
              <w:pStyle w:val="ATSDRTableBodyText"/>
            </w:pPr>
          </w:p>
        </w:tc>
        <w:tc>
          <w:tcPr>
            <w:tcW w:w="725" w:type="pct"/>
          </w:tcPr>
          <w:p w14:paraId="4765EDF4" w14:textId="77777777" w:rsidR="001812B0" w:rsidRPr="00B27D58" w:rsidRDefault="001812B0" w:rsidP="00330B44">
            <w:pPr>
              <w:pStyle w:val="ATSDRTableBodyText"/>
            </w:pPr>
          </w:p>
        </w:tc>
        <w:tc>
          <w:tcPr>
            <w:tcW w:w="726" w:type="pct"/>
          </w:tcPr>
          <w:p w14:paraId="164E0728" w14:textId="231067AC" w:rsidR="001812B0" w:rsidRPr="00B27D58" w:rsidRDefault="001812B0" w:rsidP="00330B44">
            <w:pPr>
              <w:pStyle w:val="ATSDRTableBodyText"/>
            </w:pPr>
          </w:p>
        </w:tc>
        <w:tc>
          <w:tcPr>
            <w:tcW w:w="896" w:type="pct"/>
          </w:tcPr>
          <w:p w14:paraId="4A753EE1" w14:textId="77777777" w:rsidR="001812B0" w:rsidRPr="00B27D58" w:rsidRDefault="001812B0" w:rsidP="00330B44">
            <w:pPr>
              <w:pStyle w:val="ATSDRTableBodyText"/>
            </w:pPr>
          </w:p>
        </w:tc>
        <w:tc>
          <w:tcPr>
            <w:tcW w:w="726" w:type="pct"/>
          </w:tcPr>
          <w:p w14:paraId="596E5409" w14:textId="77777777" w:rsidR="001812B0" w:rsidRPr="00B27D58" w:rsidRDefault="001812B0" w:rsidP="00330B44">
            <w:pPr>
              <w:pStyle w:val="ATSDRTableBodyText"/>
            </w:pPr>
          </w:p>
        </w:tc>
        <w:tc>
          <w:tcPr>
            <w:tcW w:w="726" w:type="pct"/>
          </w:tcPr>
          <w:p w14:paraId="0EFA242B" w14:textId="104C47E2" w:rsidR="001812B0" w:rsidRPr="00B27D58" w:rsidRDefault="001812B0" w:rsidP="00330B44">
            <w:pPr>
              <w:pStyle w:val="ATSDRTableBodyText"/>
            </w:pPr>
          </w:p>
        </w:tc>
      </w:tr>
      <w:tr w:rsidR="001812B0" w:rsidRPr="00B27D58" w14:paraId="4AE9AFCC" w14:textId="77777777" w:rsidTr="00484D03">
        <w:trPr>
          <w:cnfStyle w:val="000000100000" w:firstRow="0" w:lastRow="0" w:firstColumn="0" w:lastColumn="0" w:oddVBand="0" w:evenVBand="0" w:oddHBand="1" w:evenHBand="0" w:firstRowFirstColumn="0" w:firstRowLastColumn="0" w:lastRowFirstColumn="0" w:lastRowLastColumn="0"/>
          <w:trHeight w:val="576"/>
        </w:trPr>
        <w:tc>
          <w:tcPr>
            <w:tcW w:w="1201" w:type="pct"/>
          </w:tcPr>
          <w:p w14:paraId="153AD1B6" w14:textId="77777777" w:rsidR="001812B0" w:rsidRPr="00B27D58" w:rsidRDefault="001812B0" w:rsidP="00330B44">
            <w:pPr>
              <w:pStyle w:val="ATSDRTableBodyText"/>
            </w:pPr>
          </w:p>
        </w:tc>
        <w:tc>
          <w:tcPr>
            <w:tcW w:w="725" w:type="pct"/>
          </w:tcPr>
          <w:p w14:paraId="716A92E6" w14:textId="77777777" w:rsidR="001812B0" w:rsidRPr="00B27D58" w:rsidRDefault="001812B0" w:rsidP="00330B44">
            <w:pPr>
              <w:pStyle w:val="ATSDRTableBodyText"/>
            </w:pPr>
          </w:p>
        </w:tc>
        <w:tc>
          <w:tcPr>
            <w:tcW w:w="726" w:type="pct"/>
          </w:tcPr>
          <w:p w14:paraId="0C8BF38F" w14:textId="2C667385" w:rsidR="001812B0" w:rsidRPr="00B27D58" w:rsidRDefault="001812B0" w:rsidP="00330B44">
            <w:pPr>
              <w:pStyle w:val="ATSDRTableBodyText"/>
            </w:pPr>
          </w:p>
        </w:tc>
        <w:tc>
          <w:tcPr>
            <w:tcW w:w="896" w:type="pct"/>
          </w:tcPr>
          <w:p w14:paraId="700B7084" w14:textId="77777777" w:rsidR="001812B0" w:rsidRPr="00B27D58" w:rsidRDefault="001812B0" w:rsidP="00330B44">
            <w:pPr>
              <w:pStyle w:val="ATSDRTableBodyText"/>
            </w:pPr>
          </w:p>
        </w:tc>
        <w:tc>
          <w:tcPr>
            <w:tcW w:w="726" w:type="pct"/>
          </w:tcPr>
          <w:p w14:paraId="53906755" w14:textId="77777777" w:rsidR="001812B0" w:rsidRPr="00B27D58" w:rsidRDefault="001812B0" w:rsidP="00330B44">
            <w:pPr>
              <w:pStyle w:val="ATSDRTableBodyText"/>
            </w:pPr>
          </w:p>
        </w:tc>
        <w:tc>
          <w:tcPr>
            <w:tcW w:w="726" w:type="pct"/>
          </w:tcPr>
          <w:p w14:paraId="01E8614E" w14:textId="13A8F374" w:rsidR="001812B0" w:rsidRPr="00B27D58" w:rsidRDefault="001812B0" w:rsidP="00330B44">
            <w:pPr>
              <w:pStyle w:val="ATSDRTableBodyText"/>
            </w:pPr>
          </w:p>
        </w:tc>
      </w:tr>
    </w:tbl>
    <w:p w14:paraId="1E77F311" w14:textId="4DAFAABA" w:rsidR="00227BC9" w:rsidRDefault="00227BC9" w:rsidP="00227BC9">
      <w:pPr>
        <w:pStyle w:val="ATSDRsourcenote"/>
      </w:pPr>
      <w:r>
        <w:rPr>
          <w:highlight w:val="yellow"/>
        </w:rPr>
        <w:t xml:space="preserve">Insert </w:t>
      </w:r>
      <w:r w:rsidR="003B3C60">
        <w:rPr>
          <w:highlight w:val="yellow"/>
        </w:rPr>
        <w:t>ATSDR (or state agency) sources</w:t>
      </w:r>
      <w:r w:rsidRPr="00D70B75">
        <w:rPr>
          <w:highlight w:val="yellow"/>
        </w:rPr>
        <w:t xml:space="preserve"> </w:t>
      </w:r>
      <w:r w:rsidR="001057EC">
        <w:rPr>
          <w:highlight w:val="yellow"/>
        </w:rPr>
        <w:t>or notes (such as abbreviations and acronyms)</w:t>
      </w:r>
    </w:p>
    <w:p w14:paraId="741AC9FC" w14:textId="77777777" w:rsidR="00024EA1" w:rsidRPr="00125F58" w:rsidRDefault="00024EA1" w:rsidP="00024EA1">
      <w:pPr>
        <w:pStyle w:val="ATSDRbodytext"/>
        <w:rPr>
          <w:color w:val="538135" w:themeColor="accent6" w:themeShade="BF"/>
        </w:rPr>
      </w:pPr>
      <w:r w:rsidRPr="00125F58">
        <w:rPr>
          <w:b/>
          <w:bCs/>
          <w:color w:val="538135" w:themeColor="accent6" w:themeShade="BF"/>
        </w:rPr>
        <w:t xml:space="preserve">Refer to Guidance in: </w:t>
      </w:r>
      <w:hyperlink r:id="rId35" w:history="1">
        <w:r w:rsidRPr="00B74EC4">
          <w:rPr>
            <w:rStyle w:val="Hyperlink"/>
            <w:b/>
            <w:bCs/>
            <w:color w:val="0563C1"/>
          </w:rPr>
          <w:t>PHAGM Exposure Point Concentrations and Exposure Calculations</w:t>
        </w:r>
      </w:hyperlink>
    </w:p>
    <w:p w14:paraId="4BD37182" w14:textId="09AC9E3E" w:rsidR="00CE6923" w:rsidRPr="00FB19CB" w:rsidRDefault="00BB7D0E" w:rsidP="0079152E">
      <w:pPr>
        <w:pStyle w:val="Heading5"/>
      </w:pPr>
      <w:r>
        <w:t>In-Depth Toxicological Effects Analysis</w:t>
      </w:r>
    </w:p>
    <w:p w14:paraId="2368670E"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77464D83"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36" w:history="1">
        <w:r w:rsidRPr="00B74EC4">
          <w:rPr>
            <w:rStyle w:val="Hyperlink"/>
            <w:b/>
            <w:bCs/>
            <w:i/>
            <w:iCs/>
            <w:color w:val="0563C1"/>
          </w:rPr>
          <w:t>PHAGM In-depth Toxicological Effects Analysis</w:t>
        </w:r>
      </w:hyperlink>
      <w:r w:rsidRPr="00B74EC4">
        <w:rPr>
          <w:i/>
          <w:iCs/>
          <w:color w:val="0563C1"/>
        </w:rPr>
        <w:t xml:space="preserve"> </w:t>
      </w:r>
    </w:p>
    <w:p w14:paraId="0603A4A9" w14:textId="3E3F6A85"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37" w:history="1">
        <w:r w:rsidRPr="00B74EC4">
          <w:rPr>
            <w:rStyle w:val="Hyperlink"/>
            <w:b/>
            <w:bCs/>
            <w:i/>
            <w:iCs/>
            <w:color w:val="0563C1"/>
          </w:rPr>
          <w:t>ATSDR Mixtures Framework</w:t>
        </w:r>
      </w:hyperlink>
    </w:p>
    <w:p w14:paraId="712CBFFD" w14:textId="2E78202B" w:rsidR="00292E37" w:rsidRPr="00227852" w:rsidRDefault="00292E37" w:rsidP="00007090">
      <w:pPr>
        <w:pStyle w:val="ATSDRbodytext"/>
        <w:rPr>
          <w:b/>
          <w:bCs/>
          <w:i/>
          <w:iCs/>
          <w:color w:val="538135" w:themeColor="accent6" w:themeShade="BF"/>
        </w:rPr>
      </w:pPr>
      <w:r>
        <w:lastRenderedPageBreak/>
        <w:t>Start typing here using [ATSDR_body_text] style</w:t>
      </w:r>
      <w:r w:rsidRPr="00131B82">
        <w:t>.</w:t>
      </w:r>
    </w:p>
    <w:p w14:paraId="5AE9DEA2" w14:textId="679655E0" w:rsidR="00717387" w:rsidRPr="00D030EA" w:rsidRDefault="009D143C" w:rsidP="0079152E">
      <w:pPr>
        <w:pStyle w:val="Heading4"/>
      </w:pPr>
      <w:bookmarkStart w:id="39" w:name="_Toc203562078"/>
      <w:r w:rsidRPr="00D030EA">
        <w:t>Evaluation of Breathing</w:t>
      </w:r>
      <w:r w:rsidR="00023378" w:rsidRPr="00D030EA">
        <w:t xml:space="preserve"> Indoor Air </w:t>
      </w:r>
      <w:r w:rsidR="000F0C8F" w:rsidRPr="00D030EA">
        <w:t>(</w:t>
      </w:r>
      <w:r w:rsidR="00023378" w:rsidRPr="00D030EA">
        <w:t>if showering/bathing</w:t>
      </w:r>
      <w:r w:rsidRPr="00D030EA">
        <w:t>)</w:t>
      </w:r>
      <w:bookmarkEnd w:id="39"/>
    </w:p>
    <w:p w14:paraId="101C2C45" w14:textId="0C61F888" w:rsidR="00717387" w:rsidRPr="00D030EA" w:rsidRDefault="00717387" w:rsidP="0079152E">
      <w:pPr>
        <w:pStyle w:val="Heading5"/>
      </w:pPr>
      <w:r w:rsidRPr="00D030EA">
        <w:t xml:space="preserve">Exposure Point Concentrations and Exposure Calculations </w:t>
      </w:r>
    </w:p>
    <w:p w14:paraId="381736AD" w14:textId="21E63A6C"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w:t>
      </w:r>
      <w:r w:rsidR="00914E65">
        <w:rPr>
          <w:i/>
          <w:iCs/>
          <w:color w:val="538135" w:themeColor="accent6" w:themeShade="BF"/>
        </w:rPr>
        <w:t>use of ATSDR’s SHOWER model.</w:t>
      </w:r>
      <w:r w:rsidRPr="000849FB">
        <w:rPr>
          <w:i/>
          <w:iCs/>
          <w:color w:val="538135" w:themeColor="accent6" w:themeShade="BF"/>
        </w:rPr>
        <w:t xml:space="preserve"> Include a table with adjusted air concentrations. Identify COCs above HQs or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130A1CE8" w14:textId="55EB8A5F" w:rsidR="00007090" w:rsidRDefault="00024EA1" w:rsidP="00007090">
      <w:pPr>
        <w:pStyle w:val="ATSDRbodytext"/>
      </w:pPr>
      <w:r w:rsidRPr="00B74EC4">
        <w:rPr>
          <w:b/>
          <w:bCs/>
          <w:i/>
          <w:iCs/>
          <w:color w:val="538135" w:themeColor="accent6" w:themeShade="BF"/>
        </w:rPr>
        <w:t xml:space="preserve">Refer to Guidance in: </w:t>
      </w:r>
      <w:hyperlink r:id="rId38" w:history="1">
        <w:r w:rsidRPr="00B74EC4">
          <w:rPr>
            <w:rStyle w:val="Hyperlink"/>
            <w:b/>
            <w:bCs/>
            <w:i/>
            <w:iCs/>
            <w:color w:val="0563C1"/>
          </w:rPr>
          <w:t>PHAGM Exposure Point Concentrations and Exposure Calculations</w:t>
        </w:r>
      </w:hyperlink>
    </w:p>
    <w:p w14:paraId="2B710BAE" w14:textId="3C2DE36A" w:rsidR="00292E37" w:rsidRPr="00B74EC4" w:rsidRDefault="00292E37" w:rsidP="00007090">
      <w:pPr>
        <w:pStyle w:val="ATSDRbodytext"/>
        <w:rPr>
          <w:i/>
          <w:iCs/>
          <w:color w:val="538135" w:themeColor="accent6" w:themeShade="BF"/>
        </w:rPr>
      </w:pPr>
      <w:r>
        <w:t>Start typing here using [ATSDR_body_text] style</w:t>
      </w:r>
      <w:r w:rsidRPr="00131B82">
        <w:t>.</w:t>
      </w:r>
    </w:p>
    <w:p w14:paraId="392645A5" w14:textId="185C0D5D" w:rsidR="00717387" w:rsidRPr="00FB19CB" w:rsidRDefault="00BB7D0E" w:rsidP="0079152E">
      <w:pPr>
        <w:pStyle w:val="Heading5"/>
      </w:pPr>
      <w:r>
        <w:t>In-Depth Toxicological Effects Analysis</w:t>
      </w:r>
      <w:r w:rsidR="00717387" w:rsidRPr="00FB19CB">
        <w:t xml:space="preserve"> </w:t>
      </w:r>
    </w:p>
    <w:p w14:paraId="119D802A" w14:textId="3161938C" w:rsidR="00024EA1" w:rsidRPr="000849FB" w:rsidRDefault="00024EA1" w:rsidP="00024EA1">
      <w:pPr>
        <w:pStyle w:val="ATSDRbodytext"/>
        <w:rPr>
          <w:i/>
          <w:iCs/>
          <w:color w:val="538135" w:themeColor="accent6" w:themeShade="BF"/>
        </w:rPr>
      </w:pPr>
      <w:r w:rsidRPr="000849FB">
        <w:rPr>
          <w:i/>
          <w:iCs/>
          <w:color w:val="538135" w:themeColor="accent6" w:themeShade="BF"/>
        </w:rPr>
        <w:t>Describe the evaluation process</w:t>
      </w:r>
      <w:r w:rsidR="008024DB">
        <w:rPr>
          <w:i/>
          <w:iCs/>
          <w:color w:val="538135" w:themeColor="accent6" w:themeShade="BF"/>
        </w:rPr>
        <w:t xml:space="preserve"> using the adjusted air concentration</w:t>
      </w:r>
      <w:r w:rsidR="00A47200">
        <w:rPr>
          <w:i/>
          <w:iCs/>
          <w:color w:val="538135" w:themeColor="accent6" w:themeShade="BF"/>
        </w:rPr>
        <w:t xml:space="preserve"> from PHAST</w:t>
      </w:r>
      <w:r w:rsidRPr="000849FB">
        <w:rPr>
          <w:i/>
          <w:iCs/>
          <w:color w:val="538135" w:themeColor="accent6" w:themeShade="BF"/>
        </w:rPr>
        <w:t xml:space="preserve">.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624A7F2E"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39" w:history="1">
        <w:r w:rsidRPr="00B74EC4">
          <w:rPr>
            <w:rStyle w:val="Hyperlink"/>
            <w:b/>
            <w:bCs/>
            <w:i/>
            <w:iCs/>
            <w:color w:val="0563C1"/>
          </w:rPr>
          <w:t>PHAGM In-depth Toxicological Effects Analysis</w:t>
        </w:r>
      </w:hyperlink>
      <w:r w:rsidRPr="00B74EC4">
        <w:rPr>
          <w:i/>
          <w:iCs/>
          <w:color w:val="0563C1"/>
        </w:rPr>
        <w:t xml:space="preserve"> </w:t>
      </w:r>
    </w:p>
    <w:p w14:paraId="5EFE0331" w14:textId="33FA23CD" w:rsidR="00024EA1" w:rsidRDefault="00024EA1" w:rsidP="00024EA1">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40" w:history="1">
        <w:r w:rsidRPr="00B74EC4">
          <w:rPr>
            <w:rStyle w:val="Hyperlink"/>
            <w:b/>
            <w:bCs/>
            <w:i/>
            <w:iCs/>
            <w:color w:val="0563C1"/>
          </w:rPr>
          <w:t>ATSDR Mixtures Framework</w:t>
        </w:r>
      </w:hyperlink>
    </w:p>
    <w:p w14:paraId="44119E05" w14:textId="72E80BF1" w:rsidR="00292E37" w:rsidRPr="00227852" w:rsidRDefault="00292E37" w:rsidP="00024EA1">
      <w:pPr>
        <w:pStyle w:val="ATSDRbodytext"/>
        <w:rPr>
          <w:b/>
          <w:bCs/>
          <w:i/>
          <w:iCs/>
        </w:rPr>
      </w:pPr>
      <w:r>
        <w:t>Start typing here using [ATSDR_body_text] style</w:t>
      </w:r>
      <w:r w:rsidRPr="00131B82">
        <w:t>.</w:t>
      </w:r>
    </w:p>
    <w:p w14:paraId="6E6DB33E" w14:textId="119B98BE" w:rsidR="009D143C" w:rsidRPr="00FB19CB" w:rsidRDefault="009D143C" w:rsidP="0079152E">
      <w:pPr>
        <w:pStyle w:val="Heading4"/>
      </w:pPr>
      <w:bookmarkStart w:id="40" w:name="_Toc203562079"/>
      <w:r w:rsidRPr="00FB19CB">
        <w:t>Evaluation of Skin Contact</w:t>
      </w:r>
      <w:r w:rsidR="00023378" w:rsidRPr="00FB19CB">
        <w:t xml:space="preserve"> </w:t>
      </w:r>
      <w:r w:rsidR="000F0C8F" w:rsidRPr="00FB19CB">
        <w:t>(</w:t>
      </w:r>
      <w:r w:rsidR="00023378" w:rsidRPr="00FB19CB">
        <w:t>if showering/bathing</w:t>
      </w:r>
      <w:r w:rsidRPr="00FB19CB">
        <w:t>)</w:t>
      </w:r>
      <w:bookmarkEnd w:id="40"/>
    </w:p>
    <w:p w14:paraId="018234A8" w14:textId="2588411D" w:rsidR="009D143C" w:rsidRPr="00FB19CB" w:rsidRDefault="009D143C" w:rsidP="0079152E">
      <w:pPr>
        <w:pStyle w:val="Heading5"/>
      </w:pPr>
      <w:r w:rsidRPr="00FB19CB">
        <w:t xml:space="preserve">Exposure Point Concentrations and Exposure Calculations </w:t>
      </w:r>
    </w:p>
    <w:p w14:paraId="49BECF70" w14:textId="42250623" w:rsidR="00007090" w:rsidRDefault="00024EA1" w:rsidP="00007090">
      <w:pPr>
        <w:pStyle w:val="ATSDRbodytext"/>
        <w:rPr>
          <w:i/>
          <w:iCs/>
          <w:color w:val="538135" w:themeColor="accent6" w:themeShade="BF"/>
        </w:rPr>
      </w:pPr>
      <w:r w:rsidRPr="000849FB">
        <w:rPr>
          <w:i/>
          <w:iCs/>
          <w:color w:val="538135" w:themeColor="accent6" w:themeShade="BF"/>
        </w:rPr>
        <w:t>Describe the</w:t>
      </w:r>
      <w:r w:rsidR="005A662B">
        <w:rPr>
          <w:i/>
          <w:iCs/>
          <w:color w:val="538135" w:themeColor="accent6" w:themeShade="BF"/>
        </w:rPr>
        <w:t xml:space="preserve"> </w:t>
      </w:r>
      <w:r w:rsidR="00B75DE4">
        <w:rPr>
          <w:i/>
          <w:iCs/>
          <w:color w:val="538135" w:themeColor="accent6" w:themeShade="BF"/>
        </w:rPr>
        <w:t>use of ATSDR’s SHOWER model</w:t>
      </w:r>
      <w:r w:rsidRPr="000849FB">
        <w:rPr>
          <w:i/>
          <w:iCs/>
          <w:color w:val="538135" w:themeColor="accent6" w:themeShade="BF"/>
        </w:rPr>
        <w:t xml:space="preserve">. Include a table with </w:t>
      </w:r>
      <w:r w:rsidR="00D26424">
        <w:rPr>
          <w:i/>
          <w:iCs/>
          <w:color w:val="538135" w:themeColor="accent6" w:themeShade="BF"/>
        </w:rPr>
        <w:t>tap</w:t>
      </w:r>
      <w:r w:rsidR="005A662B">
        <w:rPr>
          <w:i/>
          <w:iCs/>
          <w:color w:val="538135" w:themeColor="accent6" w:themeShade="BF"/>
        </w:rPr>
        <w:t xml:space="preserve"> </w:t>
      </w:r>
      <w:r w:rsidR="00D26424">
        <w:rPr>
          <w:i/>
          <w:iCs/>
          <w:color w:val="538135" w:themeColor="accent6" w:themeShade="BF"/>
        </w:rPr>
        <w:t xml:space="preserve">water </w:t>
      </w:r>
      <w:r w:rsidRPr="000849FB">
        <w:rPr>
          <w:i/>
          <w:iCs/>
          <w:color w:val="538135" w:themeColor="accent6" w:themeShade="BF"/>
        </w:rPr>
        <w:t>EPCs and dermal doses. Identify COCs above HQs or CRs that need further evaluation. Include HQs/CRs for all contaminants evaluated (preferred approach) or HQ</w:t>
      </w:r>
      <w:r w:rsidR="00CF57BD">
        <w:rPr>
          <w:i/>
          <w:iCs/>
          <w:color w:val="538135" w:themeColor="accent6" w:themeShade="BF"/>
        </w:rPr>
        <w:t>s</w:t>
      </w:r>
      <w:r w:rsidRPr="000849FB">
        <w:rPr>
          <w:i/>
          <w:iCs/>
          <w:color w:val="538135" w:themeColor="accent6" w:themeShade="BF"/>
        </w:rPr>
        <w:t>/CRs for COCs with a full list of contaminants in an appendix (optional approach).</w:t>
      </w:r>
    </w:p>
    <w:p w14:paraId="1BCE83B1" w14:textId="5C9ECBFB" w:rsidR="00292E37" w:rsidRPr="00024EA1" w:rsidRDefault="00292E37" w:rsidP="00007090">
      <w:pPr>
        <w:pStyle w:val="ATSDRbodytext"/>
        <w:rPr>
          <w:i/>
          <w:iCs/>
          <w:color w:val="538135" w:themeColor="accent6" w:themeShade="BF"/>
        </w:rPr>
      </w:pPr>
      <w:r>
        <w:t>Start typing here using [ATSDR_body_text] style</w:t>
      </w:r>
      <w:r w:rsidRPr="00131B82">
        <w:t>.</w:t>
      </w:r>
    </w:p>
    <w:p w14:paraId="307D0AFE" w14:textId="1E3C45DE" w:rsidR="009D143C" w:rsidRPr="00FB19CB" w:rsidRDefault="00BB7D0E" w:rsidP="0079152E">
      <w:pPr>
        <w:pStyle w:val="Heading5"/>
      </w:pPr>
      <w:r>
        <w:t>In-Depth Toxicological Effects Analysis</w:t>
      </w:r>
      <w:r w:rsidR="009D143C" w:rsidRPr="00FB19CB">
        <w:t xml:space="preserve"> </w:t>
      </w:r>
    </w:p>
    <w:p w14:paraId="5F815969" w14:textId="0DC96BA5" w:rsidR="00024EA1" w:rsidRPr="000849FB" w:rsidRDefault="00024EA1" w:rsidP="00024EA1">
      <w:pPr>
        <w:pStyle w:val="ATSDRbodytext"/>
        <w:rPr>
          <w:i/>
          <w:iCs/>
          <w:color w:val="538135" w:themeColor="accent6" w:themeShade="BF"/>
        </w:rPr>
      </w:pPr>
      <w:r w:rsidRPr="000849FB">
        <w:rPr>
          <w:i/>
          <w:iCs/>
          <w:color w:val="538135" w:themeColor="accent6" w:themeShade="BF"/>
        </w:rPr>
        <w:t>Describe the evaluation process</w:t>
      </w:r>
      <w:r w:rsidR="006B415E">
        <w:rPr>
          <w:i/>
          <w:iCs/>
          <w:color w:val="538135" w:themeColor="accent6" w:themeShade="BF"/>
        </w:rPr>
        <w:t xml:space="preserve">, including adding </w:t>
      </w:r>
      <w:r w:rsidR="00B615F8">
        <w:rPr>
          <w:i/>
          <w:iCs/>
          <w:color w:val="538135" w:themeColor="accent6" w:themeShade="BF"/>
        </w:rPr>
        <w:t>age-specific</w:t>
      </w:r>
      <w:r w:rsidR="006B415E">
        <w:rPr>
          <w:i/>
          <w:iCs/>
          <w:color w:val="538135" w:themeColor="accent6" w:themeShade="BF"/>
        </w:rPr>
        <w:t xml:space="preserve"> dermal dose</w:t>
      </w:r>
      <w:r w:rsidR="00B615F8">
        <w:rPr>
          <w:i/>
          <w:iCs/>
          <w:color w:val="538135" w:themeColor="accent6" w:themeShade="BF"/>
        </w:rPr>
        <w:t>s</w:t>
      </w:r>
      <w:r w:rsidR="006B415E">
        <w:rPr>
          <w:i/>
          <w:iCs/>
          <w:color w:val="538135" w:themeColor="accent6" w:themeShade="BF"/>
        </w:rPr>
        <w:t xml:space="preserve"> to </w:t>
      </w:r>
      <w:r w:rsidR="00B615F8">
        <w:rPr>
          <w:i/>
          <w:iCs/>
          <w:color w:val="538135" w:themeColor="accent6" w:themeShade="BF"/>
        </w:rPr>
        <w:t>age-specific drinking water doses if people are also drinking the water</w:t>
      </w:r>
      <w:r w:rsidRPr="000849FB">
        <w:rPr>
          <w:i/>
          <w:iCs/>
          <w:color w:val="538135" w:themeColor="accent6" w:themeShade="BF"/>
        </w:rPr>
        <w:t xml:space="preserve">.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004FFD32"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41" w:history="1">
        <w:r w:rsidRPr="00B74EC4">
          <w:rPr>
            <w:rStyle w:val="Hyperlink"/>
            <w:b/>
            <w:bCs/>
            <w:i/>
            <w:iCs/>
            <w:color w:val="0563C1"/>
          </w:rPr>
          <w:t>PHAGM In-depth Toxicological Effects Analysis</w:t>
        </w:r>
      </w:hyperlink>
      <w:r w:rsidRPr="00B74EC4">
        <w:rPr>
          <w:i/>
          <w:iCs/>
          <w:color w:val="0563C1"/>
        </w:rPr>
        <w:t xml:space="preserve"> </w:t>
      </w:r>
    </w:p>
    <w:p w14:paraId="1BF60F8A" w14:textId="095119B0"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42" w:history="1">
        <w:r w:rsidRPr="00B74EC4">
          <w:rPr>
            <w:rStyle w:val="Hyperlink"/>
            <w:b/>
            <w:bCs/>
            <w:i/>
            <w:iCs/>
            <w:color w:val="0563C1"/>
          </w:rPr>
          <w:t>ATSDR Mixtures Framework</w:t>
        </w:r>
      </w:hyperlink>
    </w:p>
    <w:p w14:paraId="633E2011" w14:textId="6161166C"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547AAFAF" w14:textId="0B4E6185" w:rsidR="00893BE1" w:rsidRPr="00B959D8" w:rsidRDefault="009D143C" w:rsidP="0079152E">
      <w:pPr>
        <w:pStyle w:val="Heading3"/>
      </w:pPr>
      <w:bookmarkStart w:id="41" w:name="_Toc203562080"/>
      <w:r w:rsidRPr="00B959D8">
        <w:t>Soil</w:t>
      </w:r>
      <w:r w:rsidR="00095912" w:rsidRPr="00B959D8">
        <w:t xml:space="preserve"> or </w:t>
      </w:r>
      <w:r w:rsidR="00B3355D" w:rsidRPr="00B959D8">
        <w:t>Sediment</w:t>
      </w:r>
      <w:r w:rsidR="00DE3ED0" w:rsidRPr="00B959D8">
        <w:t xml:space="preserve"> Evaluation</w:t>
      </w:r>
      <w:bookmarkEnd w:id="41"/>
    </w:p>
    <w:p w14:paraId="36C715C7" w14:textId="77777777" w:rsidR="00717387" w:rsidRPr="00FB19CB" w:rsidRDefault="00717387" w:rsidP="0079152E">
      <w:pPr>
        <w:pStyle w:val="Heading4"/>
      </w:pPr>
      <w:bookmarkStart w:id="42" w:name="_Toc203562081"/>
      <w:r w:rsidRPr="00FB19CB">
        <w:t>Screening Analysis</w:t>
      </w:r>
      <w:bookmarkEnd w:id="42"/>
      <w:r w:rsidRPr="00FB19CB">
        <w:t xml:space="preserve"> </w:t>
      </w:r>
    </w:p>
    <w:p w14:paraId="188AB2B2" w14:textId="56D6F5DA" w:rsidR="00007090" w:rsidRDefault="00024EA1" w:rsidP="00007090">
      <w:pPr>
        <w:pStyle w:val="ATSDRbodytext"/>
        <w:rPr>
          <w:i/>
          <w:iCs/>
          <w:color w:val="538135" w:themeColor="accent6" w:themeShade="BF"/>
        </w:rPr>
      </w:pPr>
      <w:r w:rsidRPr="000849FB">
        <w:rPr>
          <w:i/>
          <w:iCs/>
          <w:color w:val="538135" w:themeColor="accent6" w:themeShade="BF"/>
        </w:rPr>
        <w:t>Describe the screening analysis process. Include a table showing site contaminants that met or exceeded CVs for soil/sediment or are included because of another factor (e.g., community concern). Consider including an optional table with a full list of contaminants in an appendix</w:t>
      </w:r>
      <w:r>
        <w:rPr>
          <w:i/>
          <w:iCs/>
          <w:color w:val="538135" w:themeColor="accent6" w:themeShade="BF"/>
        </w:rPr>
        <w:t>.</w:t>
      </w:r>
    </w:p>
    <w:p w14:paraId="6B303F97" w14:textId="5BFE4BB4" w:rsidR="00024EA1" w:rsidRDefault="00024EA1" w:rsidP="00007090">
      <w:pPr>
        <w:pStyle w:val="ATSDRbodytext"/>
      </w:pPr>
      <w:r w:rsidRPr="00227852">
        <w:rPr>
          <w:b/>
          <w:bCs/>
          <w:i/>
          <w:iCs/>
          <w:color w:val="538135" w:themeColor="accent6" w:themeShade="BF"/>
        </w:rPr>
        <w:lastRenderedPageBreak/>
        <w:t xml:space="preserve">Refer to Guidance in: </w:t>
      </w:r>
      <w:hyperlink r:id="rId43" w:history="1">
        <w:r w:rsidRPr="00B74EC4">
          <w:rPr>
            <w:rStyle w:val="Hyperlink"/>
            <w:b/>
            <w:bCs/>
            <w:i/>
            <w:iCs/>
            <w:color w:val="0563C1"/>
          </w:rPr>
          <w:t>PHAGM Screening Analysis</w:t>
        </w:r>
      </w:hyperlink>
    </w:p>
    <w:p w14:paraId="4B92AECD" w14:textId="2C5743FC"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4031252C" w14:textId="0F736D2D" w:rsidR="00717387" w:rsidRPr="00FB19CB" w:rsidRDefault="00023378" w:rsidP="0079152E">
      <w:pPr>
        <w:pStyle w:val="Heading4"/>
      </w:pPr>
      <w:bookmarkStart w:id="43" w:name="_Toc203562082"/>
      <w:r w:rsidRPr="00FB19CB">
        <w:t xml:space="preserve">Evaluation of Combined Ingestion and </w:t>
      </w:r>
      <w:r w:rsidR="00361813" w:rsidRPr="00FB19CB">
        <w:t xml:space="preserve">Skin </w:t>
      </w:r>
      <w:r w:rsidRPr="00FB19CB">
        <w:t>Contact</w:t>
      </w:r>
      <w:bookmarkEnd w:id="43"/>
    </w:p>
    <w:p w14:paraId="386BCFA4" w14:textId="7736C8DA" w:rsidR="00717387" w:rsidRPr="00FB19CB" w:rsidRDefault="00717387" w:rsidP="0079152E">
      <w:pPr>
        <w:pStyle w:val="Heading5"/>
      </w:pPr>
      <w:r w:rsidRPr="00FB19CB">
        <w:t xml:space="preserve">Exposure Point Concentrations and Exposure Calculations </w:t>
      </w:r>
    </w:p>
    <w:p w14:paraId="4763D4DD" w14:textId="075325B8"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calculation method. Include a table with EPCs and doses. Identify COCs above HQs or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5FE61399" w14:textId="6982BE8F" w:rsidR="00007090" w:rsidRDefault="00024EA1" w:rsidP="00007090">
      <w:pPr>
        <w:pStyle w:val="ATSDRbodytext"/>
      </w:pPr>
      <w:r w:rsidRPr="00227852">
        <w:rPr>
          <w:b/>
          <w:bCs/>
          <w:i/>
          <w:iCs/>
          <w:color w:val="538135" w:themeColor="accent6" w:themeShade="BF"/>
        </w:rPr>
        <w:t xml:space="preserve">Refer to Guidance in: </w:t>
      </w:r>
      <w:hyperlink r:id="rId44" w:history="1">
        <w:r w:rsidRPr="00B74EC4">
          <w:rPr>
            <w:rStyle w:val="Hyperlink"/>
            <w:b/>
            <w:bCs/>
            <w:i/>
            <w:iCs/>
            <w:color w:val="0563C1"/>
          </w:rPr>
          <w:t>PHAGM Exposure Point Concentrations and Exposure Calculations</w:t>
        </w:r>
      </w:hyperlink>
    </w:p>
    <w:p w14:paraId="468AC313" w14:textId="5C145C40" w:rsidR="00292E37" w:rsidRPr="00227852" w:rsidRDefault="00292E37" w:rsidP="00007090">
      <w:pPr>
        <w:pStyle w:val="ATSDRbodytext"/>
        <w:rPr>
          <w:i/>
          <w:iCs/>
          <w:color w:val="538135" w:themeColor="accent6" w:themeShade="BF"/>
        </w:rPr>
      </w:pPr>
      <w:r>
        <w:t>Start typing here using [ATSDR_body_text] style</w:t>
      </w:r>
      <w:r w:rsidRPr="00131B82">
        <w:t>.</w:t>
      </w:r>
    </w:p>
    <w:p w14:paraId="45164DD0" w14:textId="1BDAC0D7" w:rsidR="00717387" w:rsidRPr="00FB19CB" w:rsidRDefault="00BB7D0E" w:rsidP="0079152E">
      <w:pPr>
        <w:pStyle w:val="Heading5"/>
      </w:pPr>
      <w:r>
        <w:t>In-Depth Toxicological Effects Analysis</w:t>
      </w:r>
      <w:r w:rsidR="00717387" w:rsidRPr="00FB19CB">
        <w:t xml:space="preserve"> </w:t>
      </w:r>
    </w:p>
    <w:p w14:paraId="7D4A9247"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30DA9678"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45" w:history="1">
        <w:r w:rsidRPr="00B74EC4">
          <w:rPr>
            <w:rStyle w:val="Hyperlink"/>
            <w:b/>
            <w:bCs/>
            <w:i/>
            <w:iCs/>
            <w:color w:val="0563C1"/>
          </w:rPr>
          <w:t>PHAGM In-depth Toxicological Effects Analysis</w:t>
        </w:r>
      </w:hyperlink>
      <w:r w:rsidRPr="00B74EC4">
        <w:rPr>
          <w:i/>
          <w:iCs/>
          <w:color w:val="0563C1"/>
        </w:rPr>
        <w:t xml:space="preserve"> </w:t>
      </w:r>
    </w:p>
    <w:p w14:paraId="6174FBA0" w14:textId="3224A60A"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46" w:history="1">
        <w:r w:rsidRPr="00B74EC4">
          <w:rPr>
            <w:rStyle w:val="Hyperlink"/>
            <w:b/>
            <w:bCs/>
            <w:i/>
            <w:iCs/>
            <w:color w:val="0563C1"/>
          </w:rPr>
          <w:t>ATSDR Mixtures Framework</w:t>
        </w:r>
      </w:hyperlink>
    </w:p>
    <w:p w14:paraId="20DE5288" w14:textId="0C10F570"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1C8A3D3D" w14:textId="77777777" w:rsidR="00FF68BD" w:rsidRPr="00B959D8" w:rsidRDefault="00FF68BD" w:rsidP="0079152E">
      <w:pPr>
        <w:pStyle w:val="Heading3"/>
      </w:pPr>
      <w:bookmarkStart w:id="44" w:name="_Toc203562083"/>
      <w:r w:rsidRPr="00B959D8">
        <w:t>Vapor Intrusion Evaluation</w:t>
      </w:r>
      <w:bookmarkEnd w:id="44"/>
      <w:r w:rsidRPr="00B959D8">
        <w:t xml:space="preserve"> </w:t>
      </w:r>
    </w:p>
    <w:p w14:paraId="7E5C0115" w14:textId="77777777" w:rsidR="00FF68BD" w:rsidRPr="00FB19CB" w:rsidRDefault="00FF68BD" w:rsidP="0079152E">
      <w:pPr>
        <w:pStyle w:val="Heading4"/>
      </w:pPr>
      <w:bookmarkStart w:id="45" w:name="_Toc203562084"/>
      <w:r w:rsidRPr="00FB19CB">
        <w:t>Screening Analysis</w:t>
      </w:r>
      <w:bookmarkEnd w:id="45"/>
      <w:r w:rsidRPr="00FB19CB">
        <w:t xml:space="preserve"> </w:t>
      </w:r>
    </w:p>
    <w:p w14:paraId="7766CEA3" w14:textId="199C754D"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screening analysis process. Include a table with site contaminants that met or exceeded soil gas or groundwater </w:t>
      </w:r>
      <w:r w:rsidR="00BE311F">
        <w:rPr>
          <w:i/>
          <w:iCs/>
          <w:color w:val="538135" w:themeColor="accent6" w:themeShade="BF"/>
        </w:rPr>
        <w:t>v</w:t>
      </w:r>
      <w:r w:rsidRPr="000849FB">
        <w:rPr>
          <w:i/>
          <w:iCs/>
          <w:color w:val="538135" w:themeColor="accent6" w:themeShade="BF"/>
        </w:rPr>
        <w:t xml:space="preserve">apor </w:t>
      </w:r>
      <w:r w:rsidR="00BE311F">
        <w:rPr>
          <w:i/>
          <w:iCs/>
          <w:color w:val="538135" w:themeColor="accent6" w:themeShade="BF"/>
        </w:rPr>
        <w:t>i</w:t>
      </w:r>
      <w:r w:rsidRPr="000849FB">
        <w:rPr>
          <w:i/>
          <w:iCs/>
          <w:color w:val="538135" w:themeColor="accent6" w:themeShade="BF"/>
        </w:rPr>
        <w:t xml:space="preserve">ntrusion (VI) CVs or are included because of another factor (e.g., community concern). Consider including an optional table with a full list of contaminants in an appendix. Proceed to the Outdoor or Indoor Air Evaluation section if these CVs are met or exceeded. Recommend collection of indoor air samples if indoor air data of sufficient quality are not available. </w:t>
      </w:r>
    </w:p>
    <w:p w14:paraId="1AB65F5C" w14:textId="52627EA0" w:rsidR="00007090" w:rsidRDefault="00024EA1" w:rsidP="00007090">
      <w:pPr>
        <w:pStyle w:val="ATSDRbodytext"/>
      </w:pPr>
      <w:r w:rsidRPr="00227852">
        <w:rPr>
          <w:b/>
          <w:bCs/>
          <w:i/>
          <w:iCs/>
          <w:color w:val="538135" w:themeColor="accent6" w:themeShade="BF"/>
        </w:rPr>
        <w:t xml:space="preserve">Refer to Guidance in: </w:t>
      </w:r>
      <w:hyperlink r:id="rId47" w:history="1">
        <w:r w:rsidRPr="00B74EC4">
          <w:rPr>
            <w:rStyle w:val="Hyperlink"/>
            <w:b/>
            <w:bCs/>
            <w:i/>
            <w:iCs/>
            <w:color w:val="0563C1"/>
          </w:rPr>
          <w:t>PHAGM Screening Analysis</w:t>
        </w:r>
      </w:hyperlink>
    </w:p>
    <w:p w14:paraId="0497809B" w14:textId="26E2EA26"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1F229872" w14:textId="22AA6612" w:rsidR="00CE4905" w:rsidRPr="00B959D8" w:rsidRDefault="003A3B7E" w:rsidP="0079152E">
      <w:pPr>
        <w:pStyle w:val="Heading3"/>
      </w:pPr>
      <w:bookmarkStart w:id="46" w:name="_Toc203562085"/>
      <w:r w:rsidRPr="00B959D8">
        <w:t xml:space="preserve">Outdoor </w:t>
      </w:r>
      <w:r w:rsidR="00FF68BD" w:rsidRPr="00B959D8">
        <w:t xml:space="preserve">or Indoor </w:t>
      </w:r>
      <w:r w:rsidRPr="00B959D8">
        <w:t xml:space="preserve">Air </w:t>
      </w:r>
      <w:r w:rsidR="00DE3ED0" w:rsidRPr="00B959D8">
        <w:t>Evaluation</w:t>
      </w:r>
      <w:bookmarkEnd w:id="46"/>
      <w:r w:rsidRPr="00B959D8">
        <w:t xml:space="preserve"> </w:t>
      </w:r>
    </w:p>
    <w:p w14:paraId="0D3F0251" w14:textId="77777777" w:rsidR="00CE4905" w:rsidRPr="00FB19CB" w:rsidRDefault="00CE4905" w:rsidP="0079152E">
      <w:pPr>
        <w:pStyle w:val="Heading4"/>
      </w:pPr>
      <w:bookmarkStart w:id="47" w:name="_Toc203562086"/>
      <w:r w:rsidRPr="00FB19CB">
        <w:t>Screening Analysis</w:t>
      </w:r>
      <w:bookmarkEnd w:id="47"/>
      <w:r w:rsidRPr="00FB19CB">
        <w:t xml:space="preserve"> </w:t>
      </w:r>
    </w:p>
    <w:p w14:paraId="5A35D9EB"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screening analysis process. Include a table with site contaminants that met or exceeded CVs for air or are included because of another factor (e.g., community concern). Consider including an optional table with a full list of contaminants in an appendix. </w:t>
      </w:r>
    </w:p>
    <w:p w14:paraId="5C211461" w14:textId="5EF5F232" w:rsidR="00007090" w:rsidRDefault="00024EA1" w:rsidP="00024EA1">
      <w:pPr>
        <w:pStyle w:val="ATSDRbodytext"/>
      </w:pPr>
      <w:r w:rsidRPr="00227852">
        <w:rPr>
          <w:b/>
          <w:bCs/>
          <w:i/>
          <w:iCs/>
          <w:color w:val="538135" w:themeColor="accent6" w:themeShade="BF"/>
        </w:rPr>
        <w:t xml:space="preserve">Refer to Guidance in: </w:t>
      </w:r>
      <w:hyperlink r:id="rId48" w:history="1">
        <w:r w:rsidRPr="00B74EC4">
          <w:rPr>
            <w:rStyle w:val="Hyperlink"/>
            <w:b/>
            <w:bCs/>
            <w:i/>
            <w:iCs/>
            <w:color w:val="0563C1"/>
          </w:rPr>
          <w:t>PHAGM Screening Analysis</w:t>
        </w:r>
      </w:hyperlink>
    </w:p>
    <w:p w14:paraId="23BB82FD" w14:textId="4FDC82F8" w:rsidR="00292E37" w:rsidRPr="00227852" w:rsidRDefault="00292E37" w:rsidP="00024EA1">
      <w:pPr>
        <w:pStyle w:val="ATSDRbodytext"/>
        <w:rPr>
          <w:i/>
          <w:iCs/>
          <w:color w:val="538135" w:themeColor="accent6" w:themeShade="BF"/>
        </w:rPr>
      </w:pPr>
      <w:r>
        <w:t>Start typing here using [ATSDR_body_text] style</w:t>
      </w:r>
      <w:r w:rsidRPr="00131B82">
        <w:t>.</w:t>
      </w:r>
    </w:p>
    <w:p w14:paraId="7BB053E7" w14:textId="0189DD54" w:rsidR="00CE4905" w:rsidRPr="00FB19CB" w:rsidRDefault="003A3B7E" w:rsidP="0079152E">
      <w:pPr>
        <w:pStyle w:val="Heading4"/>
      </w:pPr>
      <w:bookmarkStart w:id="48" w:name="_Toc203562087"/>
      <w:r w:rsidRPr="00FB19CB">
        <w:lastRenderedPageBreak/>
        <w:t>Evaluation of Breathing Air</w:t>
      </w:r>
      <w:bookmarkEnd w:id="48"/>
    </w:p>
    <w:p w14:paraId="368FC0DA" w14:textId="0331A245" w:rsidR="00CE4905" w:rsidRPr="00FB19CB" w:rsidRDefault="00CE4905" w:rsidP="0079152E">
      <w:pPr>
        <w:pStyle w:val="Heading5"/>
      </w:pPr>
      <w:r w:rsidRPr="00FB19CB">
        <w:t xml:space="preserve">Exposure Point Concentrations and Exposure Calculations </w:t>
      </w:r>
    </w:p>
    <w:p w14:paraId="6DFB4993" w14:textId="43028E5F"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calculation method. Include a table with adjusted air concentrations. Identify COCs above HQs or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7E1A905C" w14:textId="5768D5F7" w:rsidR="00007090" w:rsidRDefault="00024EA1" w:rsidP="00007090">
      <w:pPr>
        <w:pStyle w:val="ATSDRbodytext"/>
      </w:pPr>
      <w:r w:rsidRPr="00227852">
        <w:rPr>
          <w:b/>
          <w:bCs/>
          <w:i/>
          <w:iCs/>
          <w:color w:val="538135" w:themeColor="accent6" w:themeShade="BF"/>
        </w:rPr>
        <w:t xml:space="preserve">Refer to Guidance in: </w:t>
      </w:r>
      <w:hyperlink r:id="rId49" w:history="1">
        <w:r w:rsidRPr="00B74EC4">
          <w:rPr>
            <w:rStyle w:val="Hyperlink"/>
            <w:b/>
            <w:bCs/>
            <w:i/>
            <w:iCs/>
            <w:color w:val="0563C1"/>
          </w:rPr>
          <w:t>PHAGM Exposure Point Concentrations and Exposure Calculations</w:t>
        </w:r>
      </w:hyperlink>
    </w:p>
    <w:p w14:paraId="5A399427" w14:textId="61158DD7" w:rsidR="00292E37" w:rsidRPr="00227852" w:rsidRDefault="00292E37" w:rsidP="00007090">
      <w:pPr>
        <w:pStyle w:val="ATSDRbodytext"/>
        <w:rPr>
          <w:i/>
          <w:iCs/>
          <w:color w:val="538135" w:themeColor="accent6" w:themeShade="BF"/>
        </w:rPr>
      </w:pPr>
      <w:r>
        <w:t>Start typing here using [ATSDR_body_text] style</w:t>
      </w:r>
      <w:r w:rsidRPr="00131B82">
        <w:t>.</w:t>
      </w:r>
    </w:p>
    <w:p w14:paraId="4618456E" w14:textId="541CA9F4" w:rsidR="00CE4905" w:rsidRPr="00FB19CB" w:rsidRDefault="00BB7D0E" w:rsidP="0079152E">
      <w:pPr>
        <w:pStyle w:val="Heading5"/>
      </w:pPr>
      <w:r>
        <w:t>In-Depth Toxicological Effects Analysis</w:t>
      </w:r>
      <w:r w:rsidR="00CE4905" w:rsidRPr="00FB19CB">
        <w:t xml:space="preserve"> </w:t>
      </w:r>
    </w:p>
    <w:p w14:paraId="07184445"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48FFCE6D" w14:textId="77777777" w:rsidR="00024EA1" w:rsidRPr="00B74EC4" w:rsidRDefault="00024EA1" w:rsidP="00024EA1">
      <w:pPr>
        <w:pStyle w:val="ATSDRbodytext"/>
        <w:rPr>
          <w:i/>
          <w:iCs/>
          <w:color w:val="0563C1"/>
        </w:rPr>
      </w:pPr>
      <w:r w:rsidRPr="00227852">
        <w:rPr>
          <w:b/>
          <w:bCs/>
          <w:i/>
          <w:iCs/>
          <w:color w:val="538135" w:themeColor="accent6" w:themeShade="BF"/>
        </w:rPr>
        <w:t xml:space="preserve">Refer to Guidance in: </w:t>
      </w:r>
      <w:hyperlink r:id="rId50" w:history="1">
        <w:r w:rsidRPr="00B74EC4">
          <w:rPr>
            <w:rStyle w:val="Hyperlink"/>
            <w:b/>
            <w:bCs/>
            <w:i/>
            <w:iCs/>
            <w:color w:val="0563C1"/>
          </w:rPr>
          <w:t>PHAGM In-depth Toxicological Effects Analysis</w:t>
        </w:r>
      </w:hyperlink>
      <w:r w:rsidRPr="00B74EC4">
        <w:rPr>
          <w:i/>
          <w:iCs/>
          <w:color w:val="0563C1"/>
        </w:rPr>
        <w:t xml:space="preserve"> </w:t>
      </w:r>
    </w:p>
    <w:p w14:paraId="5BDB10A6" w14:textId="6AB0CE81"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51" w:history="1">
        <w:r w:rsidRPr="00B74EC4">
          <w:rPr>
            <w:rStyle w:val="Hyperlink"/>
            <w:b/>
            <w:bCs/>
            <w:i/>
            <w:iCs/>
            <w:color w:val="0563C1"/>
          </w:rPr>
          <w:t>ATSDR Mixtures Framework</w:t>
        </w:r>
      </w:hyperlink>
    </w:p>
    <w:p w14:paraId="06BE3E3B" w14:textId="4B65FE7A" w:rsidR="00292E37" w:rsidRPr="00227852" w:rsidRDefault="00292E37" w:rsidP="00007090">
      <w:pPr>
        <w:pStyle w:val="ATSDRbodytext"/>
        <w:rPr>
          <w:b/>
          <w:bCs/>
          <w:i/>
          <w:iCs/>
        </w:rPr>
      </w:pPr>
      <w:r>
        <w:t>Start typing here using [ATSDR_body_text] style</w:t>
      </w:r>
      <w:r w:rsidRPr="00131B82">
        <w:t>.</w:t>
      </w:r>
    </w:p>
    <w:p w14:paraId="76F9954A" w14:textId="6D4C4BB7" w:rsidR="003A3B7E" w:rsidRPr="00B959D8" w:rsidRDefault="003A3B7E" w:rsidP="0079152E">
      <w:pPr>
        <w:pStyle w:val="Heading3"/>
      </w:pPr>
      <w:bookmarkStart w:id="49" w:name="_Toc203562088"/>
      <w:r w:rsidRPr="00B959D8">
        <w:t>Surface Water Evaluation</w:t>
      </w:r>
      <w:bookmarkEnd w:id="49"/>
    </w:p>
    <w:p w14:paraId="5FE12CD8" w14:textId="77777777" w:rsidR="003A3B7E" w:rsidRPr="00FB19CB" w:rsidRDefault="003A3B7E" w:rsidP="0079152E">
      <w:pPr>
        <w:pStyle w:val="Heading4"/>
      </w:pPr>
      <w:bookmarkStart w:id="50" w:name="_Toc203562089"/>
      <w:r w:rsidRPr="00FB19CB">
        <w:t>Screening Analysis</w:t>
      </w:r>
      <w:bookmarkEnd w:id="50"/>
      <w:r w:rsidRPr="00FB19CB">
        <w:t xml:space="preserve"> </w:t>
      </w:r>
    </w:p>
    <w:p w14:paraId="1041B8CA"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screening analysis process. Include a table with site contaminants that met or exceeded CVs for surface water or are included because of another factor (e.g., community concern). Consider including an optional table with a full list of contaminants in an appendix. </w:t>
      </w:r>
    </w:p>
    <w:p w14:paraId="330EDA57" w14:textId="35CAA9C4" w:rsidR="00007090" w:rsidRDefault="00024EA1" w:rsidP="00007090">
      <w:pPr>
        <w:pStyle w:val="ATSDRbodytext"/>
      </w:pPr>
      <w:r w:rsidRPr="00227852">
        <w:rPr>
          <w:b/>
          <w:bCs/>
          <w:i/>
          <w:iCs/>
          <w:color w:val="538135" w:themeColor="accent6" w:themeShade="BF"/>
        </w:rPr>
        <w:t xml:space="preserve">Refer to Guidance in: </w:t>
      </w:r>
      <w:hyperlink r:id="rId52" w:history="1">
        <w:r w:rsidRPr="00B74EC4">
          <w:rPr>
            <w:rStyle w:val="Hyperlink"/>
            <w:b/>
            <w:bCs/>
            <w:i/>
            <w:iCs/>
            <w:color w:val="0563C1"/>
          </w:rPr>
          <w:t>PHAGM Screening Analysis</w:t>
        </w:r>
      </w:hyperlink>
    </w:p>
    <w:p w14:paraId="34B84B6C" w14:textId="50CB6A17"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76960AE3" w14:textId="1B788D21" w:rsidR="00095912" w:rsidRPr="00FB19CB" w:rsidRDefault="00065E1B" w:rsidP="0079152E">
      <w:pPr>
        <w:pStyle w:val="Heading4"/>
      </w:pPr>
      <w:bookmarkStart w:id="51" w:name="_Toc203562090"/>
      <w:r w:rsidRPr="00FB19CB">
        <w:t xml:space="preserve">Evaluation of </w:t>
      </w:r>
      <w:r w:rsidR="00095912" w:rsidRPr="00FB19CB">
        <w:t xml:space="preserve">Ingestion </w:t>
      </w:r>
      <w:r w:rsidRPr="00FB19CB">
        <w:t xml:space="preserve">of Surface Water </w:t>
      </w:r>
      <w:r w:rsidR="00095912" w:rsidRPr="00FB19CB">
        <w:t>(if swimming)</w:t>
      </w:r>
      <w:bookmarkEnd w:id="51"/>
    </w:p>
    <w:p w14:paraId="752CABD6" w14:textId="125F5EBD" w:rsidR="00095912" w:rsidRPr="00FB19CB" w:rsidRDefault="00095912" w:rsidP="0079152E">
      <w:pPr>
        <w:pStyle w:val="Heading5"/>
      </w:pPr>
      <w:r w:rsidRPr="00FB19CB">
        <w:t xml:space="preserve">Exposure Point Concentrations and Exposure Calculations </w:t>
      </w:r>
    </w:p>
    <w:p w14:paraId="05514F50" w14:textId="1BEF150A"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calculation method. Include a table with EPCs and doses. Identify COCs above HQs or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53385482" w14:textId="0D620949" w:rsidR="00007090" w:rsidRDefault="00024EA1" w:rsidP="00007090">
      <w:pPr>
        <w:pStyle w:val="ATSDRbodytext"/>
      </w:pPr>
      <w:r w:rsidRPr="00227852">
        <w:rPr>
          <w:b/>
          <w:bCs/>
          <w:i/>
          <w:iCs/>
          <w:color w:val="538135" w:themeColor="accent6" w:themeShade="BF"/>
        </w:rPr>
        <w:t xml:space="preserve">Refer to Guidance in: </w:t>
      </w:r>
      <w:hyperlink r:id="rId53" w:history="1">
        <w:r w:rsidRPr="00B74EC4">
          <w:rPr>
            <w:rStyle w:val="Hyperlink"/>
            <w:b/>
            <w:bCs/>
            <w:i/>
            <w:iCs/>
            <w:color w:val="0563C1"/>
          </w:rPr>
          <w:t>PHAGM Exposure Point Concentrations and Exposure Calculations</w:t>
        </w:r>
      </w:hyperlink>
    </w:p>
    <w:p w14:paraId="6BCFEF10" w14:textId="76246E0A" w:rsidR="00292E37" w:rsidRPr="00B74EC4" w:rsidRDefault="00292E37" w:rsidP="00007090">
      <w:pPr>
        <w:pStyle w:val="ATSDRbodytext"/>
        <w:rPr>
          <w:i/>
          <w:iCs/>
          <w:color w:val="0563C1"/>
        </w:rPr>
      </w:pPr>
      <w:r>
        <w:t>Start typing here using [ATSDR_body_text] style</w:t>
      </w:r>
      <w:r w:rsidRPr="00131B82">
        <w:t>.</w:t>
      </w:r>
    </w:p>
    <w:p w14:paraId="48C792CD" w14:textId="3E06E2DF" w:rsidR="00095912" w:rsidRPr="00FB19CB" w:rsidRDefault="00BB7D0E" w:rsidP="0079152E">
      <w:pPr>
        <w:pStyle w:val="Heading5"/>
      </w:pPr>
      <w:r>
        <w:t>In-Depth Toxicological Effects Analysis</w:t>
      </w:r>
      <w:r w:rsidR="00095912" w:rsidRPr="00FB19CB">
        <w:t xml:space="preserve"> </w:t>
      </w:r>
    </w:p>
    <w:p w14:paraId="10A69A80"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6281E2CF"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54" w:history="1">
        <w:r w:rsidRPr="00D62C59">
          <w:rPr>
            <w:rStyle w:val="Hyperlink"/>
            <w:b/>
            <w:bCs/>
            <w:i/>
            <w:iCs/>
            <w:color w:val="0563C1"/>
          </w:rPr>
          <w:t>PHAGM In-depth Toxicological Effects Analysis</w:t>
        </w:r>
      </w:hyperlink>
      <w:r w:rsidRPr="00D62C59">
        <w:rPr>
          <w:i/>
          <w:iCs/>
          <w:color w:val="0563C1"/>
        </w:rPr>
        <w:t xml:space="preserve"> </w:t>
      </w:r>
    </w:p>
    <w:p w14:paraId="5A719A46" w14:textId="293A4E5E"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55" w:history="1">
        <w:r w:rsidRPr="00D62C59">
          <w:rPr>
            <w:rStyle w:val="Hyperlink"/>
            <w:b/>
            <w:bCs/>
            <w:i/>
            <w:iCs/>
            <w:color w:val="0563C1"/>
          </w:rPr>
          <w:t>ATSDR Mixtures Framework</w:t>
        </w:r>
      </w:hyperlink>
    </w:p>
    <w:p w14:paraId="47C4E3BA" w14:textId="676124DE" w:rsidR="00292E37" w:rsidRPr="00125F58" w:rsidRDefault="00292E37" w:rsidP="00007090">
      <w:pPr>
        <w:pStyle w:val="ATSDRbodytext"/>
        <w:rPr>
          <w:b/>
          <w:bCs/>
          <w:color w:val="538135" w:themeColor="accent6" w:themeShade="BF"/>
        </w:rPr>
      </w:pPr>
      <w:r>
        <w:lastRenderedPageBreak/>
        <w:t>Start typing here using [ATSDR_body_text] style</w:t>
      </w:r>
      <w:r w:rsidRPr="00131B82">
        <w:t>.</w:t>
      </w:r>
    </w:p>
    <w:p w14:paraId="10D0F1B3" w14:textId="520ED9E0" w:rsidR="00FB1E58" w:rsidRPr="00FB19CB" w:rsidRDefault="00FB1E58" w:rsidP="0079152E">
      <w:pPr>
        <w:pStyle w:val="Heading4"/>
      </w:pPr>
      <w:bookmarkStart w:id="52" w:name="_Toc203562091"/>
      <w:r w:rsidRPr="00FB19CB">
        <w:t>Evaluation of Skin Contact</w:t>
      </w:r>
      <w:r w:rsidR="0014572B" w:rsidRPr="00FB19CB">
        <w:t xml:space="preserve"> with Surface Water (</w:t>
      </w:r>
      <w:r w:rsidR="00BA4E15" w:rsidRPr="00FB19CB">
        <w:t>if swimming or wading</w:t>
      </w:r>
      <w:r w:rsidRPr="00FB19CB">
        <w:t>)</w:t>
      </w:r>
      <w:bookmarkEnd w:id="52"/>
    </w:p>
    <w:p w14:paraId="3AD524D0" w14:textId="77777777" w:rsidR="00FB1E58" w:rsidRPr="00FB19CB" w:rsidRDefault="00FB1E58" w:rsidP="0079152E">
      <w:pPr>
        <w:pStyle w:val="Heading5"/>
      </w:pPr>
      <w:r w:rsidRPr="00FB19CB">
        <w:t xml:space="preserve">Exposure Point Concentrations and Exposure Calculations </w:t>
      </w:r>
    </w:p>
    <w:p w14:paraId="32E3A027" w14:textId="3CDD3F52"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calculation method. Include a table with EPCs and dermal doses. Identify COCs above HQs or CRs that need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p>
    <w:p w14:paraId="5789BF02" w14:textId="11FA8522" w:rsidR="00007090" w:rsidRDefault="00024EA1" w:rsidP="00007090">
      <w:pPr>
        <w:pStyle w:val="ATSDRbodytext"/>
      </w:pPr>
      <w:r w:rsidRPr="00227852">
        <w:rPr>
          <w:b/>
          <w:bCs/>
          <w:i/>
          <w:iCs/>
          <w:color w:val="538135" w:themeColor="accent6" w:themeShade="BF"/>
        </w:rPr>
        <w:t xml:space="preserve">Refer to Guidance in: </w:t>
      </w:r>
      <w:hyperlink r:id="rId56" w:history="1">
        <w:r w:rsidRPr="00B74EC4">
          <w:rPr>
            <w:rStyle w:val="Hyperlink"/>
            <w:b/>
            <w:bCs/>
            <w:i/>
            <w:iCs/>
            <w:color w:val="0563C1"/>
          </w:rPr>
          <w:t>PHAGM Exposure Point Concentrations and Exposure Calculations</w:t>
        </w:r>
      </w:hyperlink>
    </w:p>
    <w:p w14:paraId="1AEB84F9" w14:textId="217A72FE" w:rsidR="00292E37" w:rsidRPr="00227852" w:rsidRDefault="00292E37" w:rsidP="00007090">
      <w:pPr>
        <w:pStyle w:val="ATSDRbodytext"/>
        <w:rPr>
          <w:i/>
          <w:iCs/>
          <w:color w:val="538135" w:themeColor="accent6" w:themeShade="BF"/>
        </w:rPr>
      </w:pPr>
      <w:r>
        <w:t>Start typing here using [ATSDR_body_text] style</w:t>
      </w:r>
      <w:r w:rsidRPr="00131B82">
        <w:t>.</w:t>
      </w:r>
    </w:p>
    <w:p w14:paraId="0CC2C3F6" w14:textId="0ED2F818" w:rsidR="00FB1E58" w:rsidRPr="00FB19CB" w:rsidRDefault="00BB7D0E" w:rsidP="0079152E">
      <w:pPr>
        <w:pStyle w:val="Heading5"/>
      </w:pPr>
      <w:r>
        <w:t>In-Depth Toxicological Effects Analysis</w:t>
      </w:r>
      <w:r w:rsidR="00FB1E58" w:rsidRPr="00FB19CB">
        <w:t xml:space="preserve"> </w:t>
      </w:r>
    </w:p>
    <w:p w14:paraId="024E6EFD"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160499AF"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57" w:history="1">
        <w:r w:rsidRPr="00B74EC4">
          <w:rPr>
            <w:rStyle w:val="Hyperlink"/>
            <w:b/>
            <w:bCs/>
            <w:i/>
            <w:iCs/>
            <w:color w:val="0563C1"/>
          </w:rPr>
          <w:t>PHAGM In-depth Toxicological Effects Analysis</w:t>
        </w:r>
      </w:hyperlink>
      <w:r w:rsidRPr="00B74EC4">
        <w:rPr>
          <w:i/>
          <w:iCs/>
          <w:color w:val="0563C1"/>
        </w:rPr>
        <w:t xml:space="preserve"> </w:t>
      </w:r>
    </w:p>
    <w:p w14:paraId="2B8CE714" w14:textId="4E847940"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58" w:history="1">
        <w:r w:rsidRPr="00B74EC4">
          <w:rPr>
            <w:rStyle w:val="Hyperlink"/>
            <w:b/>
            <w:bCs/>
            <w:i/>
            <w:iCs/>
            <w:color w:val="0563C1"/>
          </w:rPr>
          <w:t>ATSDR Mixtures Framework</w:t>
        </w:r>
      </w:hyperlink>
    </w:p>
    <w:p w14:paraId="05312A8B" w14:textId="4A39CD91" w:rsidR="00292E37" w:rsidRPr="00125F58" w:rsidRDefault="00292E37" w:rsidP="00007090">
      <w:pPr>
        <w:pStyle w:val="ATSDRbodytext"/>
        <w:rPr>
          <w:b/>
          <w:bCs/>
          <w:color w:val="538135" w:themeColor="accent6" w:themeShade="BF"/>
        </w:rPr>
      </w:pPr>
      <w:r>
        <w:t>Start typing here using [ATSDR_body_text] style</w:t>
      </w:r>
      <w:r w:rsidRPr="00131B82">
        <w:t>.</w:t>
      </w:r>
    </w:p>
    <w:p w14:paraId="3BE2594D" w14:textId="3CDDD42F" w:rsidR="003A3B7E" w:rsidRPr="00B959D8" w:rsidRDefault="00DC5AD9" w:rsidP="0079152E">
      <w:pPr>
        <w:pStyle w:val="Heading3"/>
      </w:pPr>
      <w:bookmarkStart w:id="53" w:name="_Toc203562092"/>
      <w:r w:rsidRPr="00B959D8">
        <w:t>Food Evaluation</w:t>
      </w:r>
      <w:bookmarkEnd w:id="53"/>
      <w:r w:rsidRPr="00B959D8">
        <w:t xml:space="preserve"> </w:t>
      </w:r>
    </w:p>
    <w:p w14:paraId="7588C41F" w14:textId="77777777" w:rsidR="003A3B7E" w:rsidRPr="00FB19CB" w:rsidRDefault="003A3B7E" w:rsidP="0079152E">
      <w:pPr>
        <w:pStyle w:val="Heading4"/>
      </w:pPr>
      <w:bookmarkStart w:id="54" w:name="_Toc203562093"/>
      <w:r w:rsidRPr="00FB19CB">
        <w:t>Screening Analysis</w:t>
      </w:r>
      <w:bookmarkEnd w:id="54"/>
      <w:r w:rsidRPr="00FB19CB">
        <w:t xml:space="preserve"> </w:t>
      </w:r>
    </w:p>
    <w:p w14:paraId="6BA2CF0E"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Determine which chemicals to evaluate based on the available data, the request for assistance, community concerns, or other factors. Note that ATSDR currently has not developed CVs for the food pathway. Consider including an optional table with a full list of contaminants in an appendix. </w:t>
      </w:r>
    </w:p>
    <w:p w14:paraId="36C9CDE4" w14:textId="689C1760" w:rsidR="00AE563B" w:rsidRDefault="00024EA1" w:rsidP="00007090">
      <w:pPr>
        <w:pStyle w:val="ATSDRbodytext"/>
      </w:pPr>
      <w:r w:rsidRPr="00227852">
        <w:rPr>
          <w:b/>
          <w:bCs/>
          <w:i/>
          <w:iCs/>
          <w:color w:val="538135" w:themeColor="accent6" w:themeShade="BF"/>
        </w:rPr>
        <w:t xml:space="preserve">Refer to Guidance in: </w:t>
      </w:r>
      <w:hyperlink r:id="rId59" w:history="1">
        <w:r w:rsidRPr="00B74EC4">
          <w:rPr>
            <w:rStyle w:val="Hyperlink"/>
            <w:b/>
            <w:bCs/>
            <w:i/>
            <w:iCs/>
            <w:color w:val="0563C1"/>
          </w:rPr>
          <w:t>PHAGM Screening Analysis</w:t>
        </w:r>
      </w:hyperlink>
    </w:p>
    <w:p w14:paraId="22283B82" w14:textId="0D255985"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77B18626" w14:textId="4796EB66" w:rsidR="003A3B7E" w:rsidRPr="00FB19CB" w:rsidRDefault="00065E1B" w:rsidP="0079152E">
      <w:pPr>
        <w:pStyle w:val="Heading4"/>
      </w:pPr>
      <w:bookmarkStart w:id="55" w:name="_Toc203562094"/>
      <w:r w:rsidRPr="00FB19CB">
        <w:t xml:space="preserve">Evaluation of </w:t>
      </w:r>
      <w:r w:rsidR="009D1E84" w:rsidRPr="00FB19CB">
        <w:t>Eating Food</w:t>
      </w:r>
      <w:bookmarkEnd w:id="55"/>
    </w:p>
    <w:p w14:paraId="7074531E" w14:textId="777A0260" w:rsidR="003A3B7E" w:rsidRPr="00FB19CB" w:rsidRDefault="003A3B7E" w:rsidP="0079152E">
      <w:pPr>
        <w:pStyle w:val="Heading5"/>
      </w:pPr>
      <w:r w:rsidRPr="00FB19CB">
        <w:t xml:space="preserve">Exposure Point Concentrations and Exposure Calculations </w:t>
      </w:r>
    </w:p>
    <w:p w14:paraId="16C2E4BB" w14:textId="4B2C5F7F"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Describe the calculation method. Include a table with EPCs and doses. Identify COCs above HQs or CRs needing further evaluation. Include HQs/CRs for all contaminants evaluated (preferred approach) or </w:t>
      </w:r>
      <w:r w:rsidR="005A662B">
        <w:rPr>
          <w:i/>
          <w:iCs/>
          <w:color w:val="538135" w:themeColor="accent6" w:themeShade="BF"/>
        </w:rPr>
        <w:t>HQs/CRs</w:t>
      </w:r>
      <w:r w:rsidRPr="000849FB">
        <w:rPr>
          <w:i/>
          <w:iCs/>
          <w:color w:val="538135" w:themeColor="accent6" w:themeShade="BF"/>
        </w:rPr>
        <w:t xml:space="preserve"> for COCs with a full list of contaminants in an appendix (optional approach).</w:t>
      </w:r>
      <w:r w:rsidR="00497CF2">
        <w:rPr>
          <w:i/>
          <w:iCs/>
          <w:color w:val="538135" w:themeColor="accent6" w:themeShade="BF"/>
        </w:rPr>
        <w:t xml:space="preserve"> </w:t>
      </w:r>
      <w:r w:rsidR="009A5070">
        <w:rPr>
          <w:i/>
          <w:iCs/>
          <w:color w:val="538135" w:themeColor="accent6" w:themeShade="BF"/>
        </w:rPr>
        <w:t>Include a table describing meal frequency</w:t>
      </w:r>
      <w:r w:rsidR="00D41582">
        <w:rPr>
          <w:i/>
          <w:iCs/>
          <w:color w:val="538135" w:themeColor="accent6" w:themeShade="BF"/>
        </w:rPr>
        <w:t xml:space="preserve"> and portion size.</w:t>
      </w:r>
    </w:p>
    <w:p w14:paraId="197AC4D4" w14:textId="565454C6" w:rsidR="00007090" w:rsidRDefault="00024EA1" w:rsidP="00007090">
      <w:pPr>
        <w:pStyle w:val="ATSDRbodytext"/>
      </w:pPr>
      <w:r w:rsidRPr="00227852">
        <w:rPr>
          <w:b/>
          <w:bCs/>
          <w:i/>
          <w:iCs/>
          <w:color w:val="538135" w:themeColor="accent6" w:themeShade="BF"/>
        </w:rPr>
        <w:t xml:space="preserve">Refer to Guidance in: </w:t>
      </w:r>
      <w:hyperlink r:id="rId60" w:history="1">
        <w:r w:rsidRPr="00B74EC4">
          <w:rPr>
            <w:rStyle w:val="Hyperlink"/>
            <w:b/>
            <w:bCs/>
            <w:i/>
            <w:iCs/>
            <w:color w:val="0563C1"/>
          </w:rPr>
          <w:t>PHAGM Exposure Point Concentrations and Exposure Calculations</w:t>
        </w:r>
      </w:hyperlink>
    </w:p>
    <w:p w14:paraId="5DA62D0F" w14:textId="08ED88B1" w:rsidR="00292E37" w:rsidRPr="00B74EC4" w:rsidRDefault="00292E37" w:rsidP="00007090">
      <w:pPr>
        <w:pStyle w:val="ATSDRbodytext"/>
        <w:rPr>
          <w:i/>
          <w:iCs/>
          <w:color w:val="0563C1"/>
        </w:rPr>
      </w:pPr>
      <w:r>
        <w:t>Start typing here using [ATSDR_body_text] style</w:t>
      </w:r>
      <w:r w:rsidRPr="00131B82">
        <w:t>.</w:t>
      </w:r>
    </w:p>
    <w:p w14:paraId="641E1286" w14:textId="00585D6A" w:rsidR="003A3B7E" w:rsidRPr="00FB19CB" w:rsidRDefault="00BB7D0E" w:rsidP="0079152E">
      <w:pPr>
        <w:pStyle w:val="Heading5"/>
      </w:pPr>
      <w:r>
        <w:t>In-Depth Toxicological Effects Analysis</w:t>
      </w:r>
      <w:r w:rsidR="003A3B7E" w:rsidRPr="00FB19CB">
        <w:t xml:space="preserve"> </w:t>
      </w:r>
    </w:p>
    <w:p w14:paraId="3D89CF24" w14:textId="77777777" w:rsidR="00024EA1" w:rsidRPr="000849FB" w:rsidRDefault="00024EA1" w:rsidP="00024EA1">
      <w:pPr>
        <w:pStyle w:val="ATSDRbodytext"/>
        <w:rPr>
          <w:i/>
          <w:iCs/>
          <w:color w:val="538135" w:themeColor="accent6" w:themeShade="BF"/>
        </w:rPr>
      </w:pPr>
      <w:bookmarkStart w:id="56" w:name="_Hlk93566808"/>
      <w:r w:rsidRPr="000849FB">
        <w:rPr>
          <w:i/>
          <w:iCs/>
          <w:color w:val="538135" w:themeColor="accent6" w:themeShade="BF"/>
        </w:rPr>
        <w:lastRenderedPageBreak/>
        <w:t xml:space="preserve">Describe the evaluation process. Summarize decisions about possible health effects. Include information on the optional </w:t>
      </w:r>
      <w:proofErr w:type="gramStart"/>
      <w:r w:rsidRPr="000849FB">
        <w:rPr>
          <w:i/>
          <w:iCs/>
          <w:color w:val="538135" w:themeColor="accent6" w:themeShade="BF"/>
        </w:rPr>
        <w:t>mixtures</w:t>
      </w:r>
      <w:proofErr w:type="gramEnd"/>
      <w:r w:rsidRPr="000849FB">
        <w:rPr>
          <w:i/>
          <w:iCs/>
          <w:color w:val="538135" w:themeColor="accent6" w:themeShade="BF"/>
        </w:rPr>
        <w:t xml:space="preserve"> evaluation, if conducted.</w:t>
      </w:r>
    </w:p>
    <w:p w14:paraId="6ADC64BA" w14:textId="77777777" w:rsidR="00024EA1" w:rsidRPr="00227852" w:rsidRDefault="00024EA1" w:rsidP="00024EA1">
      <w:pPr>
        <w:pStyle w:val="ATSDRbodytext"/>
        <w:rPr>
          <w:i/>
          <w:iCs/>
          <w:color w:val="538135" w:themeColor="accent6" w:themeShade="BF"/>
        </w:rPr>
      </w:pPr>
      <w:r w:rsidRPr="00227852">
        <w:rPr>
          <w:b/>
          <w:bCs/>
          <w:i/>
          <w:iCs/>
          <w:color w:val="538135" w:themeColor="accent6" w:themeShade="BF"/>
        </w:rPr>
        <w:t xml:space="preserve">Refer to Guidance in: </w:t>
      </w:r>
      <w:hyperlink r:id="rId61" w:history="1">
        <w:r w:rsidRPr="00B74EC4">
          <w:rPr>
            <w:rStyle w:val="Hyperlink"/>
            <w:b/>
            <w:bCs/>
            <w:i/>
            <w:iCs/>
            <w:color w:val="0563C1"/>
          </w:rPr>
          <w:t>PHAGM In-depth Toxicological Effects Analysis</w:t>
        </w:r>
      </w:hyperlink>
      <w:r w:rsidRPr="00227852">
        <w:rPr>
          <w:i/>
          <w:iCs/>
          <w:color w:val="538135" w:themeColor="accent6" w:themeShade="BF"/>
        </w:rPr>
        <w:t xml:space="preserve"> </w:t>
      </w:r>
    </w:p>
    <w:p w14:paraId="15DDB6AF" w14:textId="5904498E" w:rsidR="00007090" w:rsidRDefault="00024EA1" w:rsidP="00007090">
      <w:pPr>
        <w:pStyle w:val="ATSDRbodytext"/>
      </w:pPr>
      <w:r w:rsidRPr="00227852">
        <w:rPr>
          <w:b/>
          <w:bCs/>
          <w:i/>
          <w:iCs/>
          <w:color w:val="538135" w:themeColor="accent6" w:themeShade="BF"/>
        </w:rPr>
        <w:t>Other Resource:</w:t>
      </w:r>
      <w:r w:rsidRPr="00227852">
        <w:rPr>
          <w:i/>
          <w:iCs/>
          <w:color w:val="538135" w:themeColor="accent6" w:themeShade="BF"/>
        </w:rPr>
        <w:t xml:space="preserve"> </w:t>
      </w:r>
      <w:hyperlink r:id="rId62" w:history="1">
        <w:r w:rsidRPr="00B74EC4">
          <w:rPr>
            <w:rStyle w:val="Hyperlink"/>
            <w:b/>
            <w:bCs/>
            <w:i/>
            <w:iCs/>
            <w:color w:val="0563C1"/>
          </w:rPr>
          <w:t>ATSDR Mixtures Framework</w:t>
        </w:r>
      </w:hyperlink>
    </w:p>
    <w:p w14:paraId="3A419744" w14:textId="0154E4A6"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05C4D7D0" w14:textId="32A913A0" w:rsidR="00A73B12" w:rsidRPr="00B959D8" w:rsidRDefault="00A73B12" w:rsidP="0079152E">
      <w:pPr>
        <w:pStyle w:val="Heading3"/>
      </w:pPr>
      <w:bookmarkStart w:id="57" w:name="_Toc203562095"/>
      <w:r w:rsidRPr="00B959D8">
        <w:t>Evaluation of Health Outcome Data (HOD)</w:t>
      </w:r>
      <w:bookmarkEnd w:id="57"/>
      <w:r w:rsidR="00635BDD" w:rsidRPr="00B959D8">
        <w:t xml:space="preserve"> </w:t>
      </w:r>
    </w:p>
    <w:p w14:paraId="570083D4" w14:textId="77777777" w:rsidR="00024EA1" w:rsidRPr="000849FB" w:rsidRDefault="00024EA1" w:rsidP="00024EA1">
      <w:pPr>
        <w:pStyle w:val="ATSDRbodytext"/>
        <w:rPr>
          <w:i/>
          <w:iCs/>
          <w:color w:val="538135" w:themeColor="accent6" w:themeShade="BF"/>
        </w:rPr>
      </w:pPr>
      <w:r w:rsidRPr="000849FB">
        <w:rPr>
          <w:i/>
          <w:iCs/>
          <w:color w:val="538135" w:themeColor="accent6" w:themeShade="BF"/>
        </w:rPr>
        <w:t xml:space="preserve">Include this section if there are HOD available that were evaluated. </w:t>
      </w:r>
    </w:p>
    <w:p w14:paraId="75B61DDB" w14:textId="1486A036" w:rsidR="00007090" w:rsidRDefault="00024EA1" w:rsidP="00007090">
      <w:pPr>
        <w:pStyle w:val="ATSDRbodytext"/>
        <w:rPr>
          <w:i/>
          <w:iCs/>
          <w:color w:val="0563C1"/>
        </w:rPr>
      </w:pPr>
      <w:r w:rsidRPr="00227852">
        <w:rPr>
          <w:b/>
          <w:bCs/>
          <w:i/>
          <w:iCs/>
          <w:color w:val="538135" w:themeColor="accent6" w:themeShade="BF"/>
        </w:rPr>
        <w:t xml:space="preserve">Refer to Guidance in: </w:t>
      </w:r>
      <w:hyperlink r:id="rId63" w:history="1">
        <w:r w:rsidR="008E2ECE" w:rsidRPr="008717DB">
          <w:rPr>
            <w:rStyle w:val="Hyperlink"/>
            <w:b/>
            <w:bCs/>
            <w:i/>
            <w:iCs/>
          </w:rPr>
          <w:t>PHAGM In-depth Toxicological Effects Analysis, Evaluate Site-Specific Health Effects Data (Health Outcome Data)</w:t>
        </w:r>
      </w:hyperlink>
    </w:p>
    <w:p w14:paraId="48E0035F" w14:textId="21B6B66A" w:rsidR="00292E37" w:rsidRPr="00227852" w:rsidRDefault="00292E37" w:rsidP="00007090">
      <w:pPr>
        <w:pStyle w:val="ATSDRbodytext"/>
        <w:rPr>
          <w:i/>
          <w:iCs/>
        </w:rPr>
      </w:pPr>
      <w:r>
        <w:t>Start typing here using [ATSDR_body_text] style</w:t>
      </w:r>
      <w:r w:rsidRPr="00131B82">
        <w:t>.</w:t>
      </w:r>
    </w:p>
    <w:p w14:paraId="59805630" w14:textId="1EB8CD0B" w:rsidR="002E2031" w:rsidRPr="00B959D8" w:rsidRDefault="002E2031" w:rsidP="0079152E">
      <w:pPr>
        <w:pStyle w:val="Heading3"/>
      </w:pPr>
      <w:bookmarkStart w:id="58" w:name="_Toc203562096"/>
      <w:r w:rsidRPr="00B959D8">
        <w:t xml:space="preserve">Addressing </w:t>
      </w:r>
      <w:bookmarkEnd w:id="56"/>
      <w:r w:rsidRPr="00B959D8">
        <w:t>Community Concerns</w:t>
      </w:r>
      <w:bookmarkEnd w:id="58"/>
      <w:r w:rsidRPr="00B959D8">
        <w:t xml:space="preserve"> </w:t>
      </w:r>
    </w:p>
    <w:p w14:paraId="66A442EF" w14:textId="0BD7FEB8" w:rsidR="00007090" w:rsidRDefault="00024EA1" w:rsidP="00007090">
      <w:pPr>
        <w:pStyle w:val="ATSDRbodytext"/>
        <w:rPr>
          <w:i/>
          <w:iCs/>
          <w:color w:val="538135" w:themeColor="accent6" w:themeShade="BF"/>
        </w:rPr>
      </w:pPr>
      <w:r w:rsidRPr="000849FB">
        <w:rPr>
          <w:i/>
          <w:iCs/>
          <w:color w:val="538135" w:themeColor="accent6" w:themeShade="BF"/>
        </w:rPr>
        <w:t>Include this section if there are specific health concerns from community members that can be addressed.</w:t>
      </w:r>
      <w:r w:rsidR="002F783A">
        <w:rPr>
          <w:i/>
          <w:iCs/>
          <w:color w:val="538135" w:themeColor="accent6" w:themeShade="BF"/>
        </w:rPr>
        <w:t xml:space="preserve"> List </w:t>
      </w:r>
      <w:r w:rsidR="001B40C9">
        <w:rPr>
          <w:i/>
          <w:iCs/>
          <w:color w:val="538135" w:themeColor="accent6" w:themeShade="BF"/>
        </w:rPr>
        <w:t xml:space="preserve">individual </w:t>
      </w:r>
      <w:r w:rsidR="002F783A">
        <w:rPr>
          <w:i/>
          <w:iCs/>
          <w:color w:val="538135" w:themeColor="accent6" w:themeShade="BF"/>
        </w:rPr>
        <w:t>community concern</w:t>
      </w:r>
      <w:r w:rsidR="001B40C9">
        <w:rPr>
          <w:i/>
          <w:iCs/>
          <w:color w:val="538135" w:themeColor="accent6" w:themeShade="BF"/>
        </w:rPr>
        <w:t>s</w:t>
      </w:r>
      <w:r w:rsidR="002F783A">
        <w:rPr>
          <w:i/>
          <w:iCs/>
          <w:color w:val="538135" w:themeColor="accent6" w:themeShade="BF"/>
        </w:rPr>
        <w:t xml:space="preserve"> and </w:t>
      </w:r>
      <w:r w:rsidR="001B40C9">
        <w:rPr>
          <w:i/>
          <w:iCs/>
          <w:color w:val="538135" w:themeColor="accent6" w:themeShade="BF"/>
        </w:rPr>
        <w:t xml:space="preserve">ATSDR’s </w:t>
      </w:r>
      <w:r w:rsidR="00FD2C78">
        <w:rPr>
          <w:i/>
          <w:iCs/>
          <w:color w:val="538135" w:themeColor="accent6" w:themeShade="BF"/>
        </w:rPr>
        <w:t xml:space="preserve">(or state agency’s) </w:t>
      </w:r>
      <w:r w:rsidR="001B40C9">
        <w:rPr>
          <w:i/>
          <w:iCs/>
          <w:color w:val="538135" w:themeColor="accent6" w:themeShade="BF"/>
        </w:rPr>
        <w:t>response.</w:t>
      </w:r>
    </w:p>
    <w:p w14:paraId="79BEB721" w14:textId="22AA7DB2" w:rsidR="00A97DBA" w:rsidRDefault="00990699" w:rsidP="00A97DBA">
      <w:pPr>
        <w:pStyle w:val="ATSDRbodytext"/>
        <w:rPr>
          <w:b/>
          <w:bCs/>
          <w:i/>
          <w:iCs/>
          <w:color w:val="0563C1"/>
        </w:rPr>
      </w:pPr>
      <w:bookmarkStart w:id="59" w:name="_Hlk194340923"/>
      <w:r w:rsidRPr="00227852">
        <w:rPr>
          <w:b/>
          <w:bCs/>
          <w:i/>
          <w:iCs/>
          <w:color w:val="538135" w:themeColor="accent6" w:themeShade="BF"/>
        </w:rPr>
        <w:t xml:space="preserve">Refer to Guidance in: </w:t>
      </w:r>
      <w:hyperlink r:id="rId64" w:history="1">
        <w:r w:rsidR="00164F3A" w:rsidRPr="00990699">
          <w:rPr>
            <w:b/>
            <w:bCs/>
            <w:i/>
            <w:iCs/>
            <w:color w:val="0563C1"/>
            <w:u w:val="single"/>
          </w:rPr>
          <w:t>PHAGM Putting It All Together, Developing Documents (Addressing Community Concerns)</w:t>
        </w:r>
      </w:hyperlink>
    </w:p>
    <w:bookmarkEnd w:id="59"/>
    <w:p w14:paraId="4EA9F5A3" w14:textId="3837406D" w:rsidR="00292E37" w:rsidRDefault="00292E37" w:rsidP="00A97DBA">
      <w:pPr>
        <w:pStyle w:val="ATSDRbodytext"/>
      </w:pPr>
      <w:r>
        <w:t>Start typing here using [ATSDR_body_text] style</w:t>
      </w:r>
      <w:r w:rsidRPr="00131B82">
        <w:t>.</w:t>
      </w:r>
    </w:p>
    <w:p w14:paraId="5AACD9D1" w14:textId="1DB667F4" w:rsidR="002E2031" w:rsidRPr="00B959D8" w:rsidRDefault="006314C6" w:rsidP="0079152E">
      <w:pPr>
        <w:pStyle w:val="Heading3"/>
      </w:pPr>
      <w:bookmarkStart w:id="60" w:name="_Toc203562097"/>
      <w:r w:rsidRPr="00B959D8">
        <w:t>Summary of Limitations and Uncertainties</w:t>
      </w:r>
      <w:bookmarkEnd w:id="60"/>
      <w:r w:rsidRPr="00B959D8">
        <w:t xml:space="preserve"> </w:t>
      </w:r>
    </w:p>
    <w:p w14:paraId="035A1D15" w14:textId="77777777" w:rsidR="00024EA1" w:rsidRDefault="00024EA1" w:rsidP="00024EA1">
      <w:pPr>
        <w:pStyle w:val="ATSDRbodytext"/>
        <w:rPr>
          <w:i/>
          <w:iCs/>
          <w:color w:val="538135" w:themeColor="accent6" w:themeShade="BF"/>
        </w:rPr>
      </w:pPr>
      <w:r w:rsidRPr="000849FB">
        <w:rPr>
          <w:i/>
          <w:iCs/>
          <w:color w:val="538135" w:themeColor="accent6" w:themeShade="BF"/>
        </w:rPr>
        <w:t>Summarize major limitations and uncertainties identified throughout the PHA process.</w:t>
      </w:r>
    </w:p>
    <w:p w14:paraId="46A8A5B6" w14:textId="7D619301" w:rsidR="00007090" w:rsidRDefault="00024EA1" w:rsidP="00007090">
      <w:pPr>
        <w:pStyle w:val="ATSDRbodytext"/>
      </w:pPr>
      <w:bookmarkStart w:id="61" w:name="_Hlk182886516"/>
      <w:r w:rsidRPr="00227852">
        <w:rPr>
          <w:b/>
          <w:bCs/>
          <w:i/>
          <w:iCs/>
          <w:color w:val="538135" w:themeColor="accent6" w:themeShade="BF"/>
        </w:rPr>
        <w:t xml:space="preserve">Refer to Guidance in: </w:t>
      </w:r>
      <w:hyperlink r:id="rId65" w:history="1">
        <w:r w:rsidRPr="00B74EC4">
          <w:rPr>
            <w:rStyle w:val="Hyperlink"/>
            <w:b/>
            <w:bCs/>
            <w:i/>
            <w:iCs/>
            <w:color w:val="0563C1"/>
          </w:rPr>
          <w:t xml:space="preserve">PHAGM Putting It </w:t>
        </w:r>
        <w:r w:rsidRPr="00ED4C6F">
          <w:rPr>
            <w:rStyle w:val="Hyperlink"/>
            <w:b/>
            <w:bCs/>
            <w:i/>
            <w:iCs/>
            <w:color w:val="0563C1"/>
          </w:rPr>
          <w:t>All</w:t>
        </w:r>
        <w:r w:rsidRPr="00B74EC4">
          <w:rPr>
            <w:rStyle w:val="Hyperlink"/>
            <w:b/>
            <w:bCs/>
            <w:i/>
            <w:iCs/>
            <w:color w:val="0563C1"/>
          </w:rPr>
          <w:t xml:space="preserve"> Together, Evaluating Limitations</w:t>
        </w:r>
      </w:hyperlink>
    </w:p>
    <w:p w14:paraId="7BB68EDF" w14:textId="63FBA9C9" w:rsidR="00292E37" w:rsidRPr="00227852" w:rsidRDefault="00292E37" w:rsidP="00007090">
      <w:pPr>
        <w:pStyle w:val="ATSDRbodytext"/>
        <w:rPr>
          <w:b/>
          <w:bCs/>
          <w:i/>
          <w:iCs/>
          <w:color w:val="538135" w:themeColor="accent6" w:themeShade="BF"/>
        </w:rPr>
      </w:pPr>
      <w:r>
        <w:t>Start typing here using [ATSDR_body_text] style</w:t>
      </w:r>
      <w:r w:rsidRPr="00131B82">
        <w:t>.</w:t>
      </w:r>
    </w:p>
    <w:p w14:paraId="4DD91DA5" w14:textId="6AAB5B2B" w:rsidR="001A00F0" w:rsidRPr="00B959D8" w:rsidRDefault="004D002C" w:rsidP="001B6FA9">
      <w:pPr>
        <w:pStyle w:val="Heading2"/>
      </w:pPr>
      <w:bookmarkStart w:id="62" w:name="_Toc203562098"/>
      <w:bookmarkEnd w:id="61"/>
      <w:r w:rsidRPr="00B959D8">
        <w:t>Conclusions</w:t>
      </w:r>
      <w:bookmarkEnd w:id="62"/>
      <w:r w:rsidR="00A6284B" w:rsidRPr="00B959D8">
        <w:t xml:space="preserve"> </w:t>
      </w:r>
    </w:p>
    <w:p w14:paraId="724177D0" w14:textId="577C0EEB" w:rsidR="00024EA1" w:rsidRPr="000849FB" w:rsidRDefault="00951256" w:rsidP="00024EA1">
      <w:pPr>
        <w:pStyle w:val="ATSDRbodytext"/>
        <w:rPr>
          <w:i/>
          <w:iCs/>
          <w:color w:val="538135" w:themeColor="accent6" w:themeShade="BF"/>
        </w:rPr>
      </w:pPr>
      <w:r>
        <w:rPr>
          <w:i/>
          <w:iCs/>
          <w:color w:val="538135" w:themeColor="accent6" w:themeShade="BF"/>
        </w:rPr>
        <w:t xml:space="preserve">The conclusions should match the conclusions in the Summary. </w:t>
      </w:r>
      <w:r w:rsidR="00024EA1" w:rsidRPr="000849FB">
        <w:rPr>
          <w:i/>
          <w:iCs/>
          <w:color w:val="538135" w:themeColor="accent6" w:themeShade="BF"/>
        </w:rPr>
        <w:t xml:space="preserve">Do not follow an information mapping format. </w:t>
      </w:r>
    </w:p>
    <w:p w14:paraId="4EEA1D9E" w14:textId="5AEDFD17" w:rsidR="00007090" w:rsidRDefault="00024EA1" w:rsidP="00007090">
      <w:pPr>
        <w:pStyle w:val="ATSDRbodytext"/>
      </w:pPr>
      <w:r w:rsidRPr="00227852">
        <w:rPr>
          <w:b/>
          <w:bCs/>
          <w:i/>
          <w:iCs/>
          <w:color w:val="538135" w:themeColor="accent6" w:themeShade="BF"/>
        </w:rPr>
        <w:t xml:space="preserve">Refer to Guidance in: </w:t>
      </w:r>
      <w:hyperlink r:id="rId66" w:history="1">
        <w:r w:rsidRPr="00B74EC4">
          <w:rPr>
            <w:rStyle w:val="Hyperlink"/>
            <w:b/>
            <w:bCs/>
            <w:i/>
            <w:iCs/>
            <w:color w:val="0563C1"/>
          </w:rPr>
          <w:t>PHAGM Putting It All Together, Developing Conclusions</w:t>
        </w:r>
      </w:hyperlink>
    </w:p>
    <w:p w14:paraId="3262852C" w14:textId="5074A4E9" w:rsidR="00292E37" w:rsidRPr="00227852" w:rsidRDefault="00292E37" w:rsidP="00007090">
      <w:pPr>
        <w:pStyle w:val="ATSDRbodytext"/>
        <w:rPr>
          <w:i/>
          <w:iCs/>
          <w:color w:val="538135" w:themeColor="accent6" w:themeShade="BF"/>
        </w:rPr>
      </w:pPr>
      <w:r>
        <w:t>Start typing here using [ATSDR_body_text] style</w:t>
      </w:r>
      <w:r w:rsidRPr="00131B82">
        <w:t>.</w:t>
      </w:r>
    </w:p>
    <w:p w14:paraId="4AB611C7" w14:textId="5BB25F73" w:rsidR="007E7EE9" w:rsidRPr="00B959D8" w:rsidRDefault="004D002C" w:rsidP="001B6FA9">
      <w:pPr>
        <w:pStyle w:val="Heading2"/>
      </w:pPr>
      <w:bookmarkStart w:id="63" w:name="_Toc203562099"/>
      <w:r w:rsidRPr="00B959D8">
        <w:t>Recommendations</w:t>
      </w:r>
      <w:r w:rsidR="003235C0" w:rsidRPr="00B959D8">
        <w:t xml:space="preserve"> </w:t>
      </w:r>
      <w:r w:rsidR="007E7EE9" w:rsidRPr="00B959D8">
        <w:t>and Public Health Action Plan</w:t>
      </w:r>
      <w:bookmarkEnd w:id="63"/>
    </w:p>
    <w:p w14:paraId="13F90BBA" w14:textId="77777777" w:rsidR="00024EA1" w:rsidRPr="000849FB" w:rsidRDefault="00024EA1" w:rsidP="00024EA1">
      <w:pPr>
        <w:pStyle w:val="ATSDRbodytext"/>
        <w:rPr>
          <w:i/>
          <w:iCs/>
          <w:color w:val="538135" w:themeColor="accent6" w:themeShade="BF"/>
        </w:rPr>
      </w:pPr>
      <w:bookmarkStart w:id="64" w:name="_Toc93567277"/>
      <w:r w:rsidRPr="000849FB">
        <w:rPr>
          <w:i/>
          <w:iCs/>
          <w:color w:val="538135" w:themeColor="accent6" w:themeShade="BF"/>
        </w:rPr>
        <w:t xml:space="preserve">Use the same text as included in the Next Steps Section from the Summary and </w:t>
      </w:r>
      <w:proofErr w:type="gramStart"/>
      <w:r w:rsidRPr="000849FB">
        <w:rPr>
          <w:i/>
          <w:iCs/>
          <w:color w:val="538135" w:themeColor="accent6" w:themeShade="BF"/>
        </w:rPr>
        <w:t>put</w:t>
      </w:r>
      <w:proofErr w:type="gramEnd"/>
      <w:r w:rsidRPr="000849FB">
        <w:rPr>
          <w:i/>
          <w:iCs/>
          <w:color w:val="538135" w:themeColor="accent6" w:themeShade="BF"/>
        </w:rPr>
        <w:t xml:space="preserve"> in plain language. </w:t>
      </w:r>
    </w:p>
    <w:p w14:paraId="067F22D3" w14:textId="7A64D5D2" w:rsidR="00007090" w:rsidRDefault="00024EA1" w:rsidP="00007090">
      <w:pPr>
        <w:pStyle w:val="ATSDRbodytext"/>
      </w:pPr>
      <w:r w:rsidRPr="00227852">
        <w:rPr>
          <w:b/>
          <w:bCs/>
          <w:i/>
          <w:iCs/>
          <w:color w:val="538135" w:themeColor="accent6" w:themeShade="BF"/>
        </w:rPr>
        <w:t xml:space="preserve">Refer to Guidance in: </w:t>
      </w:r>
      <w:hyperlink r:id="rId67" w:history="1">
        <w:r w:rsidRPr="00B74EC4">
          <w:rPr>
            <w:rStyle w:val="Hyperlink"/>
            <w:b/>
            <w:bCs/>
            <w:i/>
            <w:iCs/>
            <w:color w:val="0563C1"/>
          </w:rPr>
          <w:t>PHAGM Putting It All Together, Determining Recommendations and Developing a Public Health Action Plan</w:t>
        </w:r>
      </w:hyperlink>
    </w:p>
    <w:p w14:paraId="238D07CF" w14:textId="20F8CF6B" w:rsidR="00292E37" w:rsidRPr="00227852" w:rsidRDefault="00292E37" w:rsidP="00007090">
      <w:pPr>
        <w:pStyle w:val="ATSDRbodytext"/>
        <w:rPr>
          <w:i/>
          <w:iCs/>
          <w:color w:val="538135" w:themeColor="accent6" w:themeShade="BF"/>
        </w:rPr>
      </w:pPr>
      <w:r>
        <w:lastRenderedPageBreak/>
        <w:t>Start typing here using [ATSDR_body_text] style</w:t>
      </w:r>
      <w:r w:rsidRPr="00131B82">
        <w:t>.</w:t>
      </w:r>
    </w:p>
    <w:p w14:paraId="101BCA9B" w14:textId="795C5056" w:rsidR="002932BE" w:rsidRPr="00B959D8" w:rsidRDefault="00885FF4" w:rsidP="001B6FA9">
      <w:pPr>
        <w:pStyle w:val="Heading2"/>
      </w:pPr>
      <w:bookmarkStart w:id="65" w:name="_Toc203562100"/>
      <w:bookmarkEnd w:id="64"/>
      <w:r>
        <w:t>Authors</w:t>
      </w:r>
      <w:r w:rsidR="001F03D1">
        <w:t>,</w:t>
      </w:r>
      <w:r>
        <w:t xml:space="preserve"> Site Te</w:t>
      </w:r>
      <w:r w:rsidR="001F03D1">
        <w:t>am, and Contributors</w:t>
      </w:r>
      <w:bookmarkEnd w:id="65"/>
    </w:p>
    <w:p w14:paraId="5667A5C2" w14:textId="7F21D013" w:rsidR="00007090" w:rsidRDefault="00024EA1" w:rsidP="00007090">
      <w:pPr>
        <w:pStyle w:val="ATSDRbodytext"/>
        <w:rPr>
          <w:i/>
          <w:iCs/>
          <w:color w:val="538135" w:themeColor="accent6" w:themeShade="BF"/>
        </w:rPr>
      </w:pPr>
      <w:r w:rsidRPr="000849FB">
        <w:rPr>
          <w:i/>
          <w:iCs/>
          <w:color w:val="538135" w:themeColor="accent6" w:themeShade="BF"/>
        </w:rPr>
        <w:t>List authors, site team, and others who contributed to the report.</w:t>
      </w:r>
      <w:r w:rsidR="00DF242B">
        <w:rPr>
          <w:i/>
          <w:iCs/>
          <w:color w:val="538135" w:themeColor="accent6" w:themeShade="BF"/>
        </w:rPr>
        <w:t xml:space="preserve"> Include affiliation for each person.</w:t>
      </w:r>
    </w:p>
    <w:p w14:paraId="2825284E" w14:textId="29C91D3F" w:rsidR="00292E37" w:rsidRPr="00024EA1" w:rsidRDefault="00292E37" w:rsidP="00007090">
      <w:pPr>
        <w:pStyle w:val="ATSDRbodytext"/>
        <w:rPr>
          <w:i/>
          <w:iCs/>
          <w:color w:val="538135" w:themeColor="accent6" w:themeShade="BF"/>
        </w:rPr>
      </w:pPr>
      <w:r>
        <w:t>Start typing here using [ATSDR_body_text] style</w:t>
      </w:r>
      <w:r w:rsidRPr="00131B82">
        <w:t>.</w:t>
      </w:r>
    </w:p>
    <w:p w14:paraId="6E819A07" w14:textId="0ACE3592" w:rsidR="00E41A1D" w:rsidRPr="00B959D8" w:rsidRDefault="006606FE" w:rsidP="001B6FA9">
      <w:pPr>
        <w:pStyle w:val="Heading2"/>
      </w:pPr>
      <w:bookmarkStart w:id="66" w:name="_Toc203562101"/>
      <w:r w:rsidRPr="00B959D8">
        <w:t>References</w:t>
      </w:r>
      <w:bookmarkEnd w:id="66"/>
    </w:p>
    <w:p w14:paraId="0E99F542" w14:textId="77777777" w:rsidR="00A05613" w:rsidRPr="00A05613" w:rsidRDefault="00F946D6" w:rsidP="00A05613">
      <w:pPr>
        <w:pStyle w:val="ATSDRbodytext"/>
        <w:rPr>
          <w:i/>
          <w:color w:val="538135" w:themeColor="accent6" w:themeShade="BF"/>
        </w:rPr>
      </w:pPr>
      <w:bookmarkStart w:id="67" w:name="_Hlk209423485"/>
      <w:r w:rsidRPr="003564A2">
        <w:rPr>
          <w:i/>
          <w:color w:val="538135" w:themeColor="accent6" w:themeShade="BF"/>
        </w:rPr>
        <w:t>Lis</w:t>
      </w:r>
      <w:r w:rsidRPr="002D51C4">
        <w:rPr>
          <w:i/>
          <w:color w:val="538135" w:themeColor="accent6" w:themeShade="BF"/>
        </w:rPr>
        <w:t xml:space="preserve">t sources cited in the document using formatting based </w:t>
      </w:r>
      <w:bookmarkStart w:id="68" w:name="_Hlk152852012"/>
      <w:r w:rsidRPr="002D51C4">
        <w:rPr>
          <w:i/>
          <w:color w:val="538135" w:themeColor="accent6" w:themeShade="BF"/>
        </w:rPr>
        <w:t xml:space="preserve">on the </w:t>
      </w:r>
      <w:bookmarkStart w:id="69" w:name="_Hlk152850031"/>
      <w:r w:rsidRPr="002D51C4">
        <w:rPr>
          <w:i/>
          <w:color w:val="538135" w:themeColor="accent6" w:themeShade="BF"/>
        </w:rPr>
        <w:t>NCEH/ATSDR Style Manual</w:t>
      </w:r>
      <w:r>
        <w:rPr>
          <w:i/>
          <w:color w:val="538135" w:themeColor="accent6" w:themeShade="BF"/>
        </w:rPr>
        <w:t>, Section III</w:t>
      </w:r>
      <w:bookmarkEnd w:id="68"/>
      <w:bookmarkEnd w:id="69"/>
      <w:r>
        <w:rPr>
          <w:i/>
          <w:color w:val="538135" w:themeColor="accent6" w:themeShade="BF"/>
        </w:rPr>
        <w:t xml:space="preserve">. </w:t>
      </w:r>
      <w:r w:rsidR="00A05613" w:rsidRPr="00A05613">
        <w:rPr>
          <w:i/>
          <w:color w:val="538135" w:themeColor="accent6" w:themeShade="BF"/>
        </w:rPr>
        <w:t xml:space="preserve">Certain minimum information must be present in each reference. </w:t>
      </w:r>
    </w:p>
    <w:p w14:paraId="4362966E" w14:textId="77777777" w:rsidR="00A05613" w:rsidRPr="00A05613" w:rsidRDefault="00A05613" w:rsidP="00A05613">
      <w:pPr>
        <w:pStyle w:val="ATSDRbodytext"/>
        <w:numPr>
          <w:ilvl w:val="0"/>
          <w:numId w:val="23"/>
        </w:numPr>
        <w:rPr>
          <w:i/>
          <w:color w:val="538135" w:themeColor="accent6" w:themeShade="BF"/>
        </w:rPr>
      </w:pPr>
      <w:r w:rsidRPr="00A05613">
        <w:rPr>
          <w:i/>
          <w:color w:val="538135" w:themeColor="accent6" w:themeShade="BF"/>
        </w:rPr>
        <w:t xml:space="preserve">Author (for more than six authors, list the first six, followed by “et al.”) </w:t>
      </w:r>
    </w:p>
    <w:p w14:paraId="3831CF4E" w14:textId="77777777" w:rsidR="00A05613" w:rsidRPr="00A05613" w:rsidRDefault="00A05613" w:rsidP="00A05613">
      <w:pPr>
        <w:pStyle w:val="ATSDRbodytext"/>
        <w:numPr>
          <w:ilvl w:val="0"/>
          <w:numId w:val="24"/>
        </w:numPr>
        <w:rPr>
          <w:i/>
          <w:color w:val="538135" w:themeColor="accent6" w:themeShade="BF"/>
        </w:rPr>
      </w:pPr>
      <w:r w:rsidRPr="00A05613">
        <w:rPr>
          <w:i/>
          <w:color w:val="538135" w:themeColor="accent6" w:themeShade="BF"/>
        </w:rPr>
        <w:t xml:space="preserve">Title of work </w:t>
      </w:r>
    </w:p>
    <w:p w14:paraId="69EAB8E7" w14:textId="77777777" w:rsidR="00A05613" w:rsidRPr="00A05613" w:rsidRDefault="00A05613" w:rsidP="00A05613">
      <w:pPr>
        <w:pStyle w:val="ATSDRbodytext"/>
        <w:numPr>
          <w:ilvl w:val="0"/>
          <w:numId w:val="24"/>
        </w:numPr>
        <w:rPr>
          <w:i/>
          <w:color w:val="538135" w:themeColor="accent6" w:themeShade="BF"/>
        </w:rPr>
      </w:pPr>
      <w:r w:rsidRPr="00A05613">
        <w:rPr>
          <w:i/>
          <w:color w:val="538135" w:themeColor="accent6" w:themeShade="BF"/>
        </w:rPr>
        <w:t xml:space="preserve">Publisher with place and year of publication </w:t>
      </w:r>
    </w:p>
    <w:p w14:paraId="6CC46063" w14:textId="77777777" w:rsidR="00A05613" w:rsidRPr="00A05613" w:rsidRDefault="00A05613" w:rsidP="00A05613">
      <w:pPr>
        <w:pStyle w:val="ATSDRbodytext"/>
        <w:numPr>
          <w:ilvl w:val="0"/>
          <w:numId w:val="24"/>
        </w:numPr>
        <w:rPr>
          <w:i/>
          <w:color w:val="538135" w:themeColor="accent6" w:themeShade="BF"/>
        </w:rPr>
      </w:pPr>
      <w:r w:rsidRPr="00A05613">
        <w:rPr>
          <w:i/>
          <w:color w:val="538135" w:themeColor="accent6" w:themeShade="BF"/>
        </w:rPr>
        <w:t xml:space="preserve">Inclusive page numbers </w:t>
      </w:r>
    </w:p>
    <w:p w14:paraId="17A739ED" w14:textId="77777777" w:rsidR="00A05613" w:rsidRPr="00A05613" w:rsidRDefault="00A05613" w:rsidP="00A05613">
      <w:pPr>
        <w:pStyle w:val="ATSDRbodytext"/>
        <w:rPr>
          <w:i/>
          <w:color w:val="538135" w:themeColor="accent6" w:themeShade="BF"/>
        </w:rPr>
      </w:pPr>
      <w:r w:rsidRPr="00A05613">
        <w:rPr>
          <w:i/>
          <w:color w:val="538135" w:themeColor="accent6" w:themeShade="BF"/>
        </w:rPr>
        <w:t>Other rules to follow include the following:</w:t>
      </w:r>
    </w:p>
    <w:p w14:paraId="0565E768"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 xml:space="preserve">Do not italicize document titles in the reference list. </w:t>
      </w:r>
    </w:p>
    <w:p w14:paraId="316B3E00"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 xml:space="preserve">Only capitalize the first word and proper names in a title. </w:t>
      </w:r>
    </w:p>
    <w:p w14:paraId="7A3648D5"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 xml:space="preserve">Do not use periods in abbreviations unless they are part of the document title or official name (e.g., ABC Company). </w:t>
      </w:r>
    </w:p>
    <w:p w14:paraId="0F95147C" w14:textId="7E3DCACA"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Follow National Library of Medicine style for abbreviating journal titles. You can use PubMed (</w:t>
      </w:r>
      <w:hyperlink r:id="rId68" w:history="1">
        <w:r w:rsidR="00004C79" w:rsidRPr="00004C79">
          <w:rPr>
            <w:rStyle w:val="Hyperlink"/>
            <w:i/>
            <w:iCs/>
          </w:rPr>
          <w:t>https://pubmed.ncbi.nlm.nih.gov/</w:t>
        </w:r>
      </w:hyperlink>
      <w:r w:rsidRPr="00A05613">
        <w:rPr>
          <w:i/>
          <w:color w:val="538135" w:themeColor="accent6" w:themeShade="BF"/>
        </w:rPr>
        <w:t xml:space="preserve">) for help in doing that. </w:t>
      </w:r>
    </w:p>
    <w:p w14:paraId="653F8B52"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 xml:space="preserve">Include every reference you cite in the text in the reference list. Likewise, every reference in the reference list must be cited in the text. </w:t>
      </w:r>
    </w:p>
    <w:p w14:paraId="51D0C46C"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 xml:space="preserve">Enclose citations in brackets. If possible, place the citation just before a mark of punctuation (e.g., a semicolon or period). Otherwise, insert the citation at a logical place in the sentence. </w:t>
      </w:r>
    </w:p>
    <w:p w14:paraId="510C31D5" w14:textId="77777777" w:rsidR="00A05613" w:rsidRPr="00A05613" w:rsidRDefault="00A05613" w:rsidP="00A05613">
      <w:pPr>
        <w:pStyle w:val="ATSDRbodytext"/>
        <w:numPr>
          <w:ilvl w:val="0"/>
          <w:numId w:val="25"/>
        </w:numPr>
        <w:rPr>
          <w:i/>
          <w:color w:val="538135" w:themeColor="accent6" w:themeShade="BF"/>
        </w:rPr>
      </w:pPr>
      <w:r w:rsidRPr="00A05613">
        <w:rPr>
          <w:i/>
          <w:color w:val="538135" w:themeColor="accent6" w:themeShade="BF"/>
        </w:rPr>
        <w:t>Use either of two reference citation systems: numbered or author-date.</w:t>
      </w:r>
    </w:p>
    <w:p w14:paraId="5BE0A6F9" w14:textId="77777777" w:rsidR="00A05613" w:rsidRDefault="00A05613" w:rsidP="00A05613">
      <w:pPr>
        <w:pStyle w:val="ATSDRbodytext"/>
        <w:numPr>
          <w:ilvl w:val="0"/>
          <w:numId w:val="25"/>
        </w:numPr>
        <w:rPr>
          <w:i/>
          <w:color w:val="538135" w:themeColor="accent6" w:themeShade="BF"/>
        </w:rPr>
      </w:pPr>
      <w:r w:rsidRPr="00A05613">
        <w:rPr>
          <w:i/>
          <w:color w:val="538135" w:themeColor="accent6" w:themeShade="BF"/>
        </w:rPr>
        <w:t>Omit duplicative numerals when referring to a range of pages. In the following example, the redundant “34” of “349” was omitted from the page range: Lee JA. Understanding environmental health. JAMA. 2008;12(72):347–9.</w:t>
      </w:r>
    </w:p>
    <w:p w14:paraId="38C2B683" w14:textId="77777777" w:rsidR="00A948F4" w:rsidRDefault="00A948F4" w:rsidP="00A948F4">
      <w:pPr>
        <w:pStyle w:val="ListParagraph"/>
        <w:numPr>
          <w:ilvl w:val="0"/>
          <w:numId w:val="25"/>
        </w:numPr>
        <w:spacing w:after="0" w:line="240" w:lineRule="auto"/>
        <w:contextualSpacing w:val="0"/>
        <w:rPr>
          <w:rFonts w:eastAsia="Times New Roman"/>
          <w:i/>
          <w:iCs/>
          <w:color w:val="3B7D23"/>
          <w:sz w:val="24"/>
          <w:szCs w:val="24"/>
        </w:rPr>
      </w:pPr>
      <w:r>
        <w:rPr>
          <w:rFonts w:eastAsia="Times New Roman"/>
          <w:i/>
          <w:iCs/>
          <w:color w:val="3B7D23"/>
          <w:sz w:val="24"/>
          <w:szCs w:val="24"/>
        </w:rPr>
        <w:t>Use acronyms for in-text citations in the author-date style, when appropriate. In the reference list, always put the acronym in brackets followed by the full name. Refer to the example below as a guide.</w:t>
      </w:r>
    </w:p>
    <w:bookmarkEnd w:id="67"/>
    <w:p w14:paraId="74771008" w14:textId="77777777" w:rsidR="00F946D6" w:rsidRDefault="00F946D6" w:rsidP="00F946D6">
      <w:pPr>
        <w:pStyle w:val="ATSDRbodytext"/>
      </w:pPr>
      <w:r>
        <w:lastRenderedPageBreak/>
        <w:t xml:space="preserve">[ATSDR] Agency for Toxic Substances and Disease Registry. 2022. Public health assessment guidance manual. Atlanta: US Department of Health and Human Services [accessed 1/1/2025]. Available from: </w:t>
      </w:r>
      <w:hyperlink r:id="rId69" w:history="1">
        <w:r w:rsidRPr="006E0856">
          <w:rPr>
            <w:rStyle w:val="Hyperlink"/>
          </w:rPr>
          <w:t>https://www.atsdr.cdc.gov/pha-guidance/index.html</w:t>
        </w:r>
      </w:hyperlink>
      <w:r>
        <w:t xml:space="preserve">.  </w:t>
      </w:r>
    </w:p>
    <w:p w14:paraId="52DABA29" w14:textId="77777777" w:rsidR="00292E37" w:rsidRDefault="00292E37" w:rsidP="00920FFA">
      <w:pPr>
        <w:pStyle w:val="ATSDRbodytext"/>
      </w:pPr>
      <w:r>
        <w:t>Start typing here using [ATSDR_body_text] style</w:t>
      </w:r>
      <w:r w:rsidRPr="00131B82">
        <w:t>.</w:t>
      </w:r>
    </w:p>
    <w:p w14:paraId="11D14DF9" w14:textId="77777777" w:rsidR="00036720" w:rsidRDefault="00036720" w:rsidP="00920FFA">
      <w:pPr>
        <w:pStyle w:val="ATSDRbodytext"/>
      </w:pPr>
    </w:p>
    <w:p w14:paraId="5A1A45AE" w14:textId="5B72C451" w:rsidR="00036720" w:rsidRDefault="00036720" w:rsidP="00920FFA">
      <w:pPr>
        <w:pStyle w:val="ATSDRbodytext"/>
        <w:rPr>
          <w:highlight w:val="yellow"/>
        </w:rPr>
        <w:sectPr w:rsidR="00036720" w:rsidSect="0063201F">
          <w:pgSz w:w="12240" w:h="15840"/>
          <w:pgMar w:top="1440" w:right="1440" w:bottom="1440" w:left="1440" w:header="720" w:footer="720" w:gutter="0"/>
          <w:cols w:space="720"/>
          <w:docGrid w:linePitch="360"/>
        </w:sectPr>
      </w:pPr>
    </w:p>
    <w:p w14:paraId="178D734A" w14:textId="77777777" w:rsidR="00007090" w:rsidRDefault="00007090" w:rsidP="001B6FA9">
      <w:pPr>
        <w:pStyle w:val="ATSDRAppendicesTitle"/>
      </w:pPr>
      <w:bookmarkStart w:id="70" w:name="_Toc486237040"/>
      <w:bookmarkStart w:id="71" w:name="_Toc364006104"/>
      <w:bookmarkStart w:id="72" w:name="_Toc364065791"/>
      <w:bookmarkStart w:id="73" w:name="_Toc27079900"/>
      <w:bookmarkStart w:id="74" w:name="_Toc36729566"/>
      <w:bookmarkStart w:id="75" w:name="_Toc67440397"/>
      <w:bookmarkStart w:id="76" w:name="_Toc203562102"/>
      <w:r w:rsidRPr="007431AD">
        <w:lastRenderedPageBreak/>
        <w:t>Appendices</w:t>
      </w:r>
      <w:bookmarkEnd w:id="70"/>
      <w:bookmarkEnd w:id="71"/>
      <w:bookmarkEnd w:id="72"/>
      <w:bookmarkEnd w:id="73"/>
      <w:bookmarkEnd w:id="74"/>
      <w:bookmarkEnd w:id="75"/>
      <w:bookmarkEnd w:id="76"/>
      <w:r w:rsidRPr="007431AD">
        <w:t xml:space="preserve"> </w:t>
      </w:r>
    </w:p>
    <w:p w14:paraId="352EB184" w14:textId="220BF143" w:rsidR="002E04B7" w:rsidRPr="000849FB" w:rsidRDefault="002E04B7" w:rsidP="002E04B7">
      <w:pPr>
        <w:pStyle w:val="ATSDRbodytext"/>
        <w:rPr>
          <w:i/>
          <w:iCs/>
          <w:color w:val="538135" w:themeColor="accent6" w:themeShade="BF"/>
        </w:rPr>
      </w:pPr>
      <w:bookmarkStart w:id="77" w:name="_Toc36729567"/>
      <w:r w:rsidRPr="000849FB">
        <w:rPr>
          <w:i/>
          <w:iCs/>
          <w:color w:val="538135" w:themeColor="accent6" w:themeShade="BF"/>
        </w:rPr>
        <w:t xml:space="preserve">Include supplemental materials for any parts of the evaluation, such as Screening Analysis, EPCs and Exposure Calculations, PHAST output table, and In-Depth Toxicological Effects Analysis. Consider providing the pertinent information in the text that leads to and supports the conclusions and recommendations and </w:t>
      </w:r>
      <w:proofErr w:type="gramStart"/>
      <w:r w:rsidRPr="000849FB">
        <w:rPr>
          <w:i/>
          <w:iCs/>
          <w:color w:val="538135" w:themeColor="accent6" w:themeShade="BF"/>
        </w:rPr>
        <w:t>add</w:t>
      </w:r>
      <w:proofErr w:type="gramEnd"/>
      <w:r w:rsidRPr="000849FB">
        <w:rPr>
          <w:i/>
          <w:iCs/>
          <w:color w:val="538135" w:themeColor="accent6" w:themeShade="BF"/>
        </w:rPr>
        <w:t xml:space="preserve"> other information into these appendices as needed. </w:t>
      </w:r>
      <w:r w:rsidR="003617EC" w:rsidRPr="00095E5F">
        <w:rPr>
          <w:i/>
          <w:iCs/>
          <w:color w:val="538135" w:themeColor="accent6" w:themeShade="BF"/>
        </w:rPr>
        <w:t>T</w:t>
      </w:r>
      <w:r w:rsidRPr="00095E5F">
        <w:rPr>
          <w:i/>
          <w:iCs/>
          <w:color w:val="538135" w:themeColor="accent6" w:themeShade="BF"/>
        </w:rPr>
        <w:t xml:space="preserve">he </w:t>
      </w:r>
      <w:hyperlink r:id="rId70" w:history="1">
        <w:r w:rsidRPr="00B74EC4">
          <w:rPr>
            <w:rStyle w:val="Hyperlink"/>
            <w:i/>
            <w:iCs/>
            <w:color w:val="0563C1"/>
          </w:rPr>
          <w:t>Brief Summary of ATSDR’s Public Health Assessment (PHA) Process</w:t>
        </w:r>
      </w:hyperlink>
      <w:r w:rsidRPr="00095E5F">
        <w:rPr>
          <w:i/>
          <w:iCs/>
          <w:color w:val="538135" w:themeColor="accent6" w:themeShade="BF"/>
        </w:rPr>
        <w:t xml:space="preserve"> </w:t>
      </w:r>
      <w:r w:rsidR="003617EC" w:rsidRPr="00095E5F">
        <w:rPr>
          <w:i/>
          <w:iCs/>
          <w:color w:val="538135" w:themeColor="accent6" w:themeShade="BF"/>
        </w:rPr>
        <w:t xml:space="preserve">is </w:t>
      </w:r>
      <w:r w:rsidR="003617EC" w:rsidRPr="000F1049">
        <w:rPr>
          <w:i/>
          <w:iCs/>
          <w:color w:val="538135" w:themeColor="accent6" w:themeShade="BF"/>
        </w:rPr>
        <w:t>a required</w:t>
      </w:r>
      <w:r w:rsidRPr="000F1049">
        <w:rPr>
          <w:i/>
          <w:iCs/>
          <w:color w:val="538135" w:themeColor="accent6" w:themeShade="BF"/>
        </w:rPr>
        <w:t xml:space="preserve"> </w:t>
      </w:r>
      <w:r w:rsidRPr="000849FB">
        <w:rPr>
          <w:i/>
          <w:iCs/>
          <w:color w:val="538135" w:themeColor="accent6" w:themeShade="BF"/>
        </w:rPr>
        <w:t>appendix in all documents</w:t>
      </w:r>
      <w:r w:rsidR="003617EC">
        <w:rPr>
          <w:i/>
          <w:iCs/>
          <w:color w:val="538135" w:themeColor="accent6" w:themeShade="BF"/>
        </w:rPr>
        <w:t xml:space="preserve">, and is already included </w:t>
      </w:r>
      <w:r w:rsidR="003617EC" w:rsidRPr="00B74EC4">
        <w:rPr>
          <w:i/>
          <w:iCs/>
          <w:color w:val="538135" w:themeColor="accent6" w:themeShade="BF"/>
        </w:rPr>
        <w:t>(and must be retained</w:t>
      </w:r>
      <w:r w:rsidR="003617EC">
        <w:rPr>
          <w:i/>
          <w:iCs/>
          <w:color w:val="538135" w:themeColor="accent6" w:themeShade="BF"/>
        </w:rPr>
        <w:t>) in the template as Appendix A</w:t>
      </w:r>
      <w:r w:rsidRPr="000849FB">
        <w:rPr>
          <w:i/>
          <w:iCs/>
          <w:color w:val="538135" w:themeColor="accent6" w:themeShade="BF"/>
        </w:rPr>
        <w:t>.</w:t>
      </w:r>
    </w:p>
    <w:p w14:paraId="5B5CE74C" w14:textId="77777777" w:rsidR="002E04B7" w:rsidRPr="00ED7E10" w:rsidRDefault="002E04B7" w:rsidP="002E04B7">
      <w:pPr>
        <w:pStyle w:val="ATSDRbodytext"/>
      </w:pPr>
    </w:p>
    <w:p w14:paraId="3557D515" w14:textId="77777777" w:rsidR="00007090" w:rsidRDefault="00007090" w:rsidP="0079152E">
      <w:pPr>
        <w:pStyle w:val="Heading3"/>
        <w:sectPr w:rsidR="00007090" w:rsidSect="00072799">
          <w:headerReference w:type="even" r:id="rId71"/>
          <w:headerReference w:type="first" r:id="rId72"/>
          <w:footerReference w:type="first" r:id="rId73"/>
          <w:pgSz w:w="12240" w:h="15840"/>
          <w:pgMar w:top="1440" w:right="1440" w:bottom="1440" w:left="1440" w:header="720" w:footer="720" w:gutter="0"/>
          <w:cols w:space="720"/>
          <w:docGrid w:linePitch="360"/>
        </w:sectPr>
      </w:pPr>
    </w:p>
    <w:p w14:paraId="000F6914" w14:textId="77777777" w:rsidR="00847DDB" w:rsidRPr="00234C4F" w:rsidRDefault="00847DDB" w:rsidP="00234C4F">
      <w:pPr>
        <w:pStyle w:val="ATSDRAppendixHeading"/>
      </w:pPr>
      <w:bookmarkStart w:id="78" w:name="AppendixA"/>
      <w:bookmarkStart w:id="79" w:name="_Toc152335002"/>
      <w:bookmarkStart w:id="80" w:name="_Toc203562103"/>
      <w:bookmarkEnd w:id="77"/>
      <w:r w:rsidRPr="00234C4F">
        <w:lastRenderedPageBreak/>
        <w:t>Appendix A</w:t>
      </w:r>
      <w:bookmarkEnd w:id="78"/>
      <w:r w:rsidRPr="00234C4F">
        <w:t>: Brief Summary of ATSDR’s Public Health Assessment (PHA) Process</w:t>
      </w:r>
      <w:bookmarkEnd w:id="79"/>
      <w:bookmarkEnd w:id="80"/>
    </w:p>
    <w:p w14:paraId="6A3EE6CD" w14:textId="77777777" w:rsidR="00847DDB" w:rsidRPr="00343CDA" w:rsidRDefault="00847DDB" w:rsidP="00847DDB">
      <w:pPr>
        <w:pStyle w:val="ATSDRbodytext"/>
      </w:pPr>
      <w:r w:rsidRPr="00343CDA">
        <w:t xml:space="preserve">ATSDR </w:t>
      </w:r>
      <w:r>
        <w:t xml:space="preserve">follows the PHA process </w:t>
      </w:r>
      <w:r w:rsidRPr="00343CDA">
        <w:t>to find out:</w:t>
      </w:r>
    </w:p>
    <w:p w14:paraId="0A292BB5" w14:textId="77777777" w:rsidR="00847DDB" w:rsidRPr="00343CDA" w:rsidRDefault="00847DDB" w:rsidP="00847DDB">
      <w:pPr>
        <w:pStyle w:val="ATSDRbullet"/>
      </w:pPr>
      <w:r w:rsidRPr="00343CDA">
        <w:t>Whether people living near a hazardous waste site are being exposed to toxic substances.</w:t>
      </w:r>
    </w:p>
    <w:p w14:paraId="687E68B6" w14:textId="77777777" w:rsidR="00847DDB" w:rsidRPr="00343CDA" w:rsidRDefault="00847DDB" w:rsidP="00847DDB">
      <w:pPr>
        <w:pStyle w:val="ATSDRbullet"/>
      </w:pPr>
      <w:r w:rsidRPr="00343CDA">
        <w:t>Whether that exposure is harmful.</w:t>
      </w:r>
    </w:p>
    <w:p w14:paraId="54840387" w14:textId="77777777" w:rsidR="00847DDB" w:rsidRPr="00343CDA" w:rsidRDefault="00847DDB" w:rsidP="00847DDB">
      <w:pPr>
        <w:pStyle w:val="ATSDRbullet"/>
      </w:pPr>
      <w:r w:rsidRPr="00343CDA">
        <w:t>What must be done to stop or reduce exposure.</w:t>
      </w:r>
    </w:p>
    <w:p w14:paraId="71A8C500" w14:textId="77777777" w:rsidR="00847DDB" w:rsidRPr="00343CDA" w:rsidRDefault="00847DDB" w:rsidP="00847DDB">
      <w:pPr>
        <w:pStyle w:val="ATSDRbodytext"/>
      </w:pPr>
      <w:r>
        <w:t>The PHA process is a step-by-step consistent approach during which ATSDR:</w:t>
      </w:r>
    </w:p>
    <w:p w14:paraId="729A7600" w14:textId="6E8A599D" w:rsidR="00847DDB" w:rsidRPr="009C30BA" w:rsidRDefault="00847DDB" w:rsidP="00847DDB">
      <w:pPr>
        <w:pStyle w:val="ATSDRbullet"/>
      </w:pPr>
      <w:r>
        <w:t xml:space="preserve">Establishes communication mechanisms, including </w:t>
      </w:r>
      <w:hyperlink r:id="rId74" w:history="1">
        <w:r w:rsidRPr="00AB5F02">
          <w:rPr>
            <w:rStyle w:val="Hyperlink"/>
          </w:rPr>
          <w:t>engaging communities</w:t>
        </w:r>
      </w:hyperlink>
      <w:r w:rsidRPr="009C30BA">
        <w:t> at the beginning of site activities and involv</w:t>
      </w:r>
      <w:r w:rsidR="004E654F">
        <w:t>ing</w:t>
      </w:r>
      <w:r w:rsidRPr="009C30BA">
        <w:t xml:space="preserve"> them throughout the process to respond to their health concerns.</w:t>
      </w:r>
    </w:p>
    <w:p w14:paraId="2AADD882" w14:textId="77777777" w:rsidR="00847DDB" w:rsidRDefault="00847DDB" w:rsidP="00847DDB">
      <w:pPr>
        <w:pStyle w:val="ATSDRbullet"/>
      </w:pPr>
      <w:r>
        <w:t xml:space="preserve">Collects many different kinds of </w:t>
      </w:r>
      <w:hyperlink r:id="rId75" w:history="1">
        <w:r w:rsidRPr="00AB5F02">
          <w:rPr>
            <w:rStyle w:val="Hyperlink"/>
          </w:rPr>
          <w:t>site information</w:t>
        </w:r>
      </w:hyperlink>
      <w:r>
        <w:t>.</w:t>
      </w:r>
    </w:p>
    <w:p w14:paraId="6A57CC77" w14:textId="77777777" w:rsidR="00847DDB" w:rsidRPr="0040012E" w:rsidRDefault="00847DDB" w:rsidP="00847DDB">
      <w:pPr>
        <w:pStyle w:val="ATSDRbullet"/>
      </w:pPr>
      <w:r w:rsidRPr="0040012E">
        <w:t xml:space="preserve">Obtains, compiles, and </w:t>
      </w:r>
      <w:r>
        <w:t xml:space="preserve">evaluates the usability and quality of environmental and biological </w:t>
      </w:r>
      <w:hyperlink r:id="rId76" w:history="1">
        <w:r w:rsidRPr="002337DA">
          <w:rPr>
            <w:rStyle w:val="Hyperlink"/>
          </w:rPr>
          <w:t>sampling data</w:t>
        </w:r>
      </w:hyperlink>
      <w:r>
        <w:t xml:space="preserve"> (and sometimes modeling data) to examine environmental contamination at a site.</w:t>
      </w:r>
    </w:p>
    <w:p w14:paraId="454BD7E2" w14:textId="77777777" w:rsidR="00847DDB" w:rsidRDefault="00847DDB" w:rsidP="00847DDB">
      <w:pPr>
        <w:pStyle w:val="ATSDRbullet"/>
      </w:pPr>
      <w:r>
        <w:t xml:space="preserve">Conducts four main, sequential scientific evaluations. </w:t>
      </w:r>
    </w:p>
    <w:p w14:paraId="09A5CD1A" w14:textId="4C9CD0B3" w:rsidR="00847DDB" w:rsidRPr="00672EE0" w:rsidRDefault="00847DDB" w:rsidP="00672EE0">
      <w:pPr>
        <w:pStyle w:val="ATSDRsub-bullet"/>
      </w:pPr>
      <w:hyperlink r:id="rId77" w:history="1">
        <w:r w:rsidRPr="00672EE0">
          <w:rPr>
            <w:rStyle w:val="Hyperlink"/>
            <w:color w:val="auto"/>
            <w:u w:val="none"/>
          </w:rPr>
          <w:t>Exposure pathways evaluation</w:t>
        </w:r>
      </w:hyperlink>
      <w:r w:rsidRPr="00672EE0">
        <w:t xml:space="preserve"> to identify past, present, and future site-specific exposure situations, and categorize th</w:t>
      </w:r>
      <w:r w:rsidR="007873E8" w:rsidRPr="00672EE0">
        <w:t>ose exposures</w:t>
      </w:r>
      <w:r w:rsidRPr="00672EE0">
        <w:t xml:space="preserve"> as completed, potential, or eliminated.</w:t>
      </w:r>
    </w:p>
    <w:p w14:paraId="38BA0350" w14:textId="01555184" w:rsidR="00847DDB" w:rsidRPr="00672EE0" w:rsidRDefault="00847DDB" w:rsidP="00672EE0">
      <w:pPr>
        <w:pStyle w:val="ATSDRsub-bullet"/>
      </w:pPr>
      <w:hyperlink r:id="rId78" w:history="1">
        <w:r w:rsidRPr="00672EE0">
          <w:rPr>
            <w:rStyle w:val="Hyperlink"/>
            <w:color w:val="auto"/>
            <w:u w:val="none"/>
          </w:rPr>
          <w:t>Screening analysis</w:t>
        </w:r>
      </w:hyperlink>
      <w:r w:rsidRPr="00672EE0">
        <w:t xml:space="preserve"> to compare the available sampling data to media-specific environmental screening levels (ATSDR comparison values [CVs] and non-ATSDR screening levels). This</w:t>
      </w:r>
      <w:r w:rsidR="00E26223" w:rsidRPr="00672EE0">
        <w:t xml:space="preserve"> process</w:t>
      </w:r>
      <w:r w:rsidRPr="00672EE0">
        <w:t xml:space="preserve"> identifies potential contaminants of concern that require further evaluation for completed and potential exposure pathways.</w:t>
      </w:r>
    </w:p>
    <w:p w14:paraId="531DD5A0" w14:textId="2DAB68F4" w:rsidR="00847DDB" w:rsidRPr="00672EE0" w:rsidRDefault="00847DDB" w:rsidP="00672EE0">
      <w:pPr>
        <w:pStyle w:val="ATSDRsub-bullet"/>
      </w:pPr>
      <w:hyperlink r:id="rId79" w:history="1">
        <w:r w:rsidRPr="00672EE0">
          <w:rPr>
            <w:rStyle w:val="Hyperlink"/>
            <w:color w:val="auto"/>
            <w:u w:val="none"/>
          </w:rPr>
          <w:t>Exposure Point Concentrations (EPCs) and exposure calculations</w:t>
        </w:r>
      </w:hyperlink>
      <w:r w:rsidRPr="00672EE0">
        <w:t xml:space="preserve"> for contaminants flagged as requiring further evaluation in completed and potential exposure pathways. It involves calculating EPCs, using EPCs to perform calculations</w:t>
      </w:r>
      <w:r w:rsidR="0003474A" w:rsidRPr="00672EE0">
        <w:t xml:space="preserve"> that characterize exposure</w:t>
      </w:r>
      <w:r w:rsidRPr="00672EE0">
        <w:t xml:space="preserve">, and determining which site-specific </w:t>
      </w:r>
      <w:r w:rsidR="005C3CD5" w:rsidRPr="00672EE0">
        <w:t xml:space="preserve">exposure </w:t>
      </w:r>
      <w:r w:rsidRPr="00672EE0">
        <w:t xml:space="preserve">scenarios </w:t>
      </w:r>
      <w:proofErr w:type="gramStart"/>
      <w:r w:rsidRPr="00672EE0">
        <w:t>requires</w:t>
      </w:r>
      <w:proofErr w:type="gramEnd"/>
      <w:r w:rsidRPr="00672EE0">
        <w:t xml:space="preserve"> an in-depth toxicological effects analysis.</w:t>
      </w:r>
    </w:p>
    <w:p w14:paraId="3A99327E" w14:textId="2C097B69" w:rsidR="00847DDB" w:rsidRPr="00672EE0" w:rsidRDefault="00847DDB" w:rsidP="00672EE0">
      <w:pPr>
        <w:pStyle w:val="ATSDRsub-bullet"/>
      </w:pPr>
      <w:hyperlink r:id="rId80" w:history="1">
        <w:r w:rsidRPr="00672EE0">
          <w:rPr>
            <w:rStyle w:val="Hyperlink"/>
            <w:color w:val="auto"/>
            <w:u w:val="none"/>
          </w:rPr>
          <w:t>In-depth toxicological effects evaluation</w:t>
        </w:r>
      </w:hyperlink>
      <w:r w:rsidRPr="00672EE0">
        <w:rPr>
          <w:rStyle w:val="Hyperlink"/>
          <w:color w:val="auto"/>
          <w:u w:val="none"/>
        </w:rPr>
        <w:t>, if necessary, based on the three previous scientific evaluations.</w:t>
      </w:r>
      <w:r w:rsidRPr="00672EE0">
        <w:t xml:space="preserve"> This step looks more closely at contaminant-specific</w:t>
      </w:r>
      <w:r w:rsidR="001A1D14" w:rsidRPr="00672EE0">
        <w:t xml:space="preserve"> toxicity</w:t>
      </w:r>
      <w:r w:rsidRPr="00672EE0">
        <w:t xml:space="preserve"> information in the context of site exposures. This evaluation can also help determine if there is </w:t>
      </w:r>
      <w:proofErr w:type="gramStart"/>
      <w:r w:rsidRPr="00672EE0">
        <w:t>a potential</w:t>
      </w:r>
      <w:proofErr w:type="gramEnd"/>
      <w:r w:rsidRPr="00672EE0">
        <w:t xml:space="preserve"> for non-cancer or cancer health effects</w:t>
      </w:r>
      <w:r w:rsidR="003C2968" w:rsidRPr="00672EE0">
        <w:t xml:space="preserve"> and what those effects might be</w:t>
      </w:r>
      <w:r w:rsidRPr="00672EE0">
        <w:t xml:space="preserve">. </w:t>
      </w:r>
    </w:p>
    <w:p w14:paraId="2232DDAC" w14:textId="77777777" w:rsidR="00847DDB" w:rsidRPr="009C30BA" w:rsidRDefault="00847DDB" w:rsidP="00847DDB">
      <w:pPr>
        <w:pStyle w:val="ATSDRbullet"/>
      </w:pPr>
      <w:r>
        <w:t>Summarizes findings and next steps,</w:t>
      </w:r>
      <w:r w:rsidRPr="009C30BA">
        <w:t xml:space="preserve"> while acknowledging uncertainties and limitations.</w:t>
      </w:r>
    </w:p>
    <w:p w14:paraId="146ED76B" w14:textId="77777777" w:rsidR="00847DDB" w:rsidRDefault="00847DDB" w:rsidP="00847DDB">
      <w:pPr>
        <w:pStyle w:val="ATSDRbullet"/>
      </w:pPr>
      <w:r w:rsidRPr="009C30BA">
        <w:t>Provides recommendations to site-related entities, partner agencies, and communities to prevent and minimize harmful exposures.</w:t>
      </w:r>
    </w:p>
    <w:p w14:paraId="035C2A2D" w14:textId="5301D3D2" w:rsidR="00847DDB" w:rsidRDefault="00847DDB" w:rsidP="00847DDB">
      <w:pPr>
        <w:pStyle w:val="ATSDRbodytext"/>
      </w:pPr>
      <w:r w:rsidRPr="00343CDA">
        <w:lastRenderedPageBreak/>
        <w:t>The sequence of steps can differ based on site-specific factors. For instance, health assessors might define an exposure unit before or after the screening analysis</w:t>
      </w:r>
      <w:r w:rsidR="002D0DE5">
        <w:t xml:space="preserve"> or refine EPC calculations as they </w:t>
      </w:r>
      <w:r w:rsidR="00453E65">
        <w:t>go through their site-specific analysis</w:t>
      </w:r>
      <w:r w:rsidRPr="00343CDA">
        <w:t xml:space="preserve">. </w:t>
      </w:r>
    </w:p>
    <w:p w14:paraId="01CAC1EA" w14:textId="23E61D21" w:rsidR="00847DDB" w:rsidRPr="009C30BA" w:rsidRDefault="00847DDB" w:rsidP="00847DDB">
      <w:pPr>
        <w:pStyle w:val="ATSDRbodytext"/>
      </w:pPr>
      <w:r>
        <w:t xml:space="preserve">For more detail on the PHA process, visit </w:t>
      </w:r>
      <w:hyperlink r:id="rId81" w:history="1">
        <w:r w:rsidRPr="00F51BA9">
          <w:rPr>
            <w:rStyle w:val="Hyperlink"/>
          </w:rPr>
          <w:t>Explanation of ATSDR’s PHA Process Evaluation</w:t>
        </w:r>
      </w:hyperlink>
      <w:r w:rsidRPr="00343CDA">
        <w:t>.</w:t>
      </w:r>
      <w:r>
        <w:t xml:space="preserve"> Readers can also refer to </w:t>
      </w:r>
      <w:hyperlink r:id="rId82" w:history="1">
        <w:r w:rsidRPr="00FA02BC">
          <w:rPr>
            <w:rStyle w:val="Hyperlink"/>
          </w:rPr>
          <w:t>ATSDR’s Public Health Assessment Guidance Manual</w:t>
        </w:r>
      </w:hyperlink>
      <w:r>
        <w:t xml:space="preserve"> for all information related to the </w:t>
      </w:r>
      <w:proofErr w:type="gramStart"/>
      <w:r>
        <w:t>step-wise</w:t>
      </w:r>
      <w:proofErr w:type="gramEnd"/>
      <w:r>
        <w:t xml:space="preserve"> PHA process.</w:t>
      </w:r>
    </w:p>
    <w:p w14:paraId="18641108" w14:textId="77777777" w:rsidR="000E0BB8" w:rsidRDefault="000E0BB8" w:rsidP="00007090">
      <w:pPr>
        <w:pStyle w:val="ATSDRbodytext"/>
      </w:pPr>
    </w:p>
    <w:p w14:paraId="6CA21CCF" w14:textId="77777777" w:rsidR="007E499B" w:rsidRDefault="007E499B" w:rsidP="006D148F">
      <w:pPr>
        <w:pStyle w:val="ATSDRbodytext"/>
        <w:rPr>
          <w:rFonts w:ascii="Calibri" w:hAnsi="Calibri"/>
          <w:color w:val="002060"/>
          <w:sz w:val="32"/>
          <w:szCs w:val="32"/>
        </w:rPr>
      </w:pPr>
      <w:r>
        <w:br w:type="page"/>
      </w:r>
    </w:p>
    <w:p w14:paraId="57721444" w14:textId="553EFDF9" w:rsidR="000E0BB8" w:rsidRPr="00234C4F" w:rsidRDefault="000E0BB8" w:rsidP="00234C4F">
      <w:pPr>
        <w:pStyle w:val="ATSDRAppendixHeading"/>
      </w:pPr>
      <w:bookmarkStart w:id="81" w:name="_Toc203562104"/>
      <w:r w:rsidRPr="00234C4F">
        <w:lastRenderedPageBreak/>
        <w:t>Appendix B:</w:t>
      </w:r>
      <w:bookmarkEnd w:id="81"/>
      <w:r w:rsidRPr="00234C4F">
        <w:t xml:space="preserve"> </w:t>
      </w:r>
    </w:p>
    <w:p w14:paraId="2E038D40" w14:textId="5E8D7DB3" w:rsidR="00FF65F1" w:rsidRDefault="00FF65F1" w:rsidP="00FF65F1">
      <w:pPr>
        <w:pStyle w:val="ATSDRAppendixSubheading"/>
      </w:pPr>
      <w:r>
        <w:t>Appendix Subheading</w:t>
      </w:r>
    </w:p>
    <w:p w14:paraId="2ADC2179" w14:textId="564DB31F" w:rsidR="000E0BB8" w:rsidRDefault="00292E37" w:rsidP="000E0BB8">
      <w:pPr>
        <w:pStyle w:val="ATSDRbodytext"/>
      </w:pPr>
      <w:r>
        <w:t>Start typing here using [ATSDR_body_text] style</w:t>
      </w:r>
      <w:r w:rsidRPr="00131B82">
        <w:t>.</w:t>
      </w:r>
    </w:p>
    <w:p w14:paraId="5FF757BC" w14:textId="77777777" w:rsidR="007E499B" w:rsidRDefault="007E499B" w:rsidP="006D148F">
      <w:pPr>
        <w:pStyle w:val="ATSDRbodytext"/>
        <w:rPr>
          <w:rFonts w:ascii="Calibri" w:hAnsi="Calibri"/>
          <w:color w:val="002060"/>
          <w:sz w:val="32"/>
          <w:szCs w:val="32"/>
        </w:rPr>
      </w:pPr>
      <w:r>
        <w:br w:type="page"/>
      </w:r>
    </w:p>
    <w:p w14:paraId="2E6F56ED" w14:textId="22382BDC" w:rsidR="000E0BB8" w:rsidRPr="00234C4F" w:rsidRDefault="000E0BB8" w:rsidP="00234C4F">
      <w:pPr>
        <w:pStyle w:val="ATSDRAppendixHeading"/>
      </w:pPr>
      <w:bookmarkStart w:id="82" w:name="_Toc203562105"/>
      <w:r w:rsidRPr="00234C4F">
        <w:lastRenderedPageBreak/>
        <w:t>Appendix C:</w:t>
      </w:r>
      <w:bookmarkEnd w:id="82"/>
      <w:r w:rsidRPr="00234C4F">
        <w:t xml:space="preserve"> </w:t>
      </w:r>
    </w:p>
    <w:p w14:paraId="6412126C" w14:textId="65598A0B" w:rsidR="000E0BB8" w:rsidRPr="00931A2F" w:rsidRDefault="00292E37" w:rsidP="000E0BB8">
      <w:pPr>
        <w:pStyle w:val="ATSDRbodytext"/>
      </w:pPr>
      <w:r>
        <w:t>Start typing here using [ATSDR_body_text] style</w:t>
      </w:r>
      <w:r w:rsidRPr="00131B82">
        <w:t>.</w:t>
      </w:r>
    </w:p>
    <w:sectPr w:rsidR="000E0BB8" w:rsidRPr="00931A2F" w:rsidSect="007E49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B3D8" w14:textId="77777777" w:rsidR="00D45895" w:rsidRDefault="00D45895" w:rsidP="00382D03">
      <w:pPr>
        <w:spacing w:after="0" w:line="240" w:lineRule="auto"/>
      </w:pPr>
      <w:r>
        <w:separator/>
      </w:r>
    </w:p>
  </w:endnote>
  <w:endnote w:type="continuationSeparator" w:id="0">
    <w:p w14:paraId="19F37BCC" w14:textId="77777777" w:rsidR="00D45895" w:rsidRDefault="00D45895" w:rsidP="00382D03">
      <w:pPr>
        <w:spacing w:after="0" w:line="240" w:lineRule="auto"/>
      </w:pPr>
      <w:r>
        <w:continuationSeparator/>
      </w:r>
    </w:p>
  </w:endnote>
  <w:endnote w:type="continuationNotice" w:id="1">
    <w:p w14:paraId="50B46664" w14:textId="77777777" w:rsidR="00D45895" w:rsidRDefault="00D45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437379"/>
      <w:docPartObj>
        <w:docPartGallery w:val="Page Numbers (Bottom of Page)"/>
        <w:docPartUnique/>
      </w:docPartObj>
    </w:sdtPr>
    <w:sdtEndPr>
      <w:rPr>
        <w:noProof/>
      </w:rPr>
    </w:sdtEndPr>
    <w:sdtContent>
      <w:p w14:paraId="2B7311E6" w14:textId="77777777" w:rsidR="000E0BB8" w:rsidRDefault="000E0BB8" w:rsidP="00036720">
        <w:pPr>
          <w:pStyle w:val="ATSDR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09330"/>
      <w:docPartObj>
        <w:docPartGallery w:val="Page Numbers (Bottom of Page)"/>
        <w:docPartUnique/>
      </w:docPartObj>
    </w:sdtPr>
    <w:sdtEndPr>
      <w:rPr>
        <w:noProof/>
      </w:rPr>
    </w:sdtEndPr>
    <w:sdtContent>
      <w:p w14:paraId="511BFDF6" w14:textId="77777777" w:rsidR="000E0BB8" w:rsidRDefault="000E0BB8" w:rsidP="00672EE0">
        <w:pPr>
          <w:pStyle w:val="ATSDR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4835"/>
      <w:docPartObj>
        <w:docPartGallery w:val="Page Numbers (Bottom of Page)"/>
        <w:docPartUnique/>
      </w:docPartObj>
    </w:sdtPr>
    <w:sdtEndPr>
      <w:rPr>
        <w:noProof/>
      </w:rPr>
    </w:sdtEndPr>
    <w:sdtContent>
      <w:p w14:paraId="557C0738" w14:textId="77777777" w:rsidR="00007090" w:rsidRDefault="00007090" w:rsidP="00476B0F">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EC5E" w14:textId="77777777" w:rsidR="00D45895" w:rsidRDefault="00D45895" w:rsidP="00382D03">
      <w:pPr>
        <w:spacing w:after="0" w:line="240" w:lineRule="auto"/>
      </w:pPr>
      <w:r>
        <w:separator/>
      </w:r>
    </w:p>
  </w:footnote>
  <w:footnote w:type="continuationSeparator" w:id="0">
    <w:p w14:paraId="70D18058" w14:textId="77777777" w:rsidR="00D45895" w:rsidRDefault="00D45895" w:rsidP="00382D03">
      <w:pPr>
        <w:spacing w:after="0" w:line="240" w:lineRule="auto"/>
      </w:pPr>
      <w:r>
        <w:continuationSeparator/>
      </w:r>
    </w:p>
  </w:footnote>
  <w:footnote w:type="continuationNotice" w:id="1">
    <w:p w14:paraId="13058427" w14:textId="77777777" w:rsidR="00D45895" w:rsidRDefault="00D45895">
      <w:pPr>
        <w:spacing w:after="0" w:line="240" w:lineRule="auto"/>
      </w:pPr>
    </w:p>
  </w:footnote>
  <w:footnote w:id="2">
    <w:p w14:paraId="68A7B7BD" w14:textId="77777777" w:rsidR="00024EA1" w:rsidRDefault="00024EA1" w:rsidP="00024EA1">
      <w:pPr>
        <w:pStyle w:val="FootnoteText"/>
      </w:pPr>
      <w:r>
        <w:rPr>
          <w:rStyle w:val="FootnoteReference"/>
        </w:rPr>
        <w:footnoteRef/>
      </w:r>
      <w:r>
        <w:t xml:space="preserve"> ATSDR comparison values (CVs) are screening levels developed by the agency. If available, the CV must be used during the screening. Non-ATSDR screening levels can be used in addition to ATSDR CVs, when ATSDR CVs are not available, or when lower (i.e., more health protective) than ATSDR CVs. Refer to </w:t>
      </w:r>
      <w:hyperlink r:id="rId1" w:history="1">
        <w:r w:rsidRPr="002335E6">
          <w:rPr>
            <w:rStyle w:val="Hyperlink"/>
          </w:rPr>
          <w:t>PHAGM Screening Analysis</w:t>
        </w:r>
      </w:hyperlink>
      <w:r>
        <w:t xml:space="preserve"> for more details.</w:t>
      </w:r>
      <w:r w:rsidRPr="00251CDB">
        <w:t xml:space="preserve"> Before using them in your screening analysis, ensure you understand how the non-ATSDR screening levels were derived and discuss their possible use with the Associate Director for Science (ADS) group</w:t>
      </w:r>
      <w:r>
        <w:t>. This document refers to ATSDR’s CVs, but be sure to refine your document to align with your site-specific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57E" w14:textId="5D8479AB" w:rsidR="00456837" w:rsidRPr="00456837" w:rsidRDefault="00456837" w:rsidP="00456837">
    <w:pPr>
      <w:pStyle w:val="ATSDRheader"/>
      <w:pBdr>
        <w:bottom w:val="single" w:sz="4" w:space="1" w:color="auto"/>
      </w:pBdr>
    </w:pPr>
    <w:r w:rsidRPr="00456837">
      <w:rPr>
        <w:highlight w:val="yellow"/>
      </w:rPr>
      <w:t>Site Name, State</w:t>
    </w:r>
    <w:r>
      <w:tab/>
    </w:r>
    <w:r w:rsidR="00227852">
      <w:rPr>
        <w:highlight w:val="yellow"/>
      </w:rPr>
      <w:t>Document Type</w:t>
    </w:r>
    <w:r w:rsidRPr="000F1049">
      <w:rPr>
        <w:highlight w:val="yellow"/>
      </w:rPr>
      <w:t xml:space="preserve">: Do Not Cite, Quote, or </w:t>
    </w:r>
    <w:r w:rsidRPr="00227852">
      <w:rPr>
        <w:highlight w:val="yellow"/>
      </w:rPr>
      <w:t>Release</w:t>
    </w:r>
    <w:r w:rsidR="00227852" w:rsidRPr="00227852">
      <w:rPr>
        <w:highlight w:val="yellow"/>
      </w:rPr>
      <w:t xml:space="preserve"> [if </w:t>
    </w:r>
    <w:r w:rsidR="00227852">
      <w:rPr>
        <w:highlight w:val="yellow"/>
      </w:rPr>
      <w:t xml:space="preserve">applies to </w:t>
    </w:r>
    <w:r w:rsidR="00526BC3">
      <w:rPr>
        <w:highlight w:val="yellow"/>
      </w:rPr>
      <w:t>doc</w:t>
    </w:r>
    <w:r w:rsidR="00227852">
      <w:rPr>
        <w:highlight w:val="yellow"/>
      </w:rPr>
      <w:t xml:space="preserve"> type</w:t>
    </w:r>
    <w:r w:rsidR="00227852" w:rsidRPr="00227852">
      <w:rPr>
        <w:highlight w:val="yellow"/>
      </w:rPr>
      <w:t>]</w:t>
    </w:r>
    <w:r>
      <w:tab/>
    </w:r>
    <w:r w:rsidR="00AF4D09" w:rsidRPr="00292E37">
      <w:rPr>
        <w:highlight w:val="yellow"/>
      </w:rPr>
      <w:t>Type of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292" w14:textId="77777777" w:rsidR="00007090" w:rsidRDefault="00000000">
    <w:r>
      <w:rPr>
        <w:noProof/>
      </w:rPr>
      <w:pict w14:anchorId="76220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7788" o:spid="_x0000_s1026"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D6D" w14:textId="27132011" w:rsidR="00007090" w:rsidRPr="0013596D" w:rsidRDefault="00000000" w:rsidP="0013596D">
    <w:r>
      <w:rPr>
        <w:noProof/>
      </w:rPr>
      <w:pict w14:anchorId="116EA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7787"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roofErr w:type="spellStart"/>
    <w:r w:rsidR="00007090" w:rsidRPr="00207BEB">
      <w:t>Predecisional</w:t>
    </w:r>
    <w:proofErr w:type="spellEnd"/>
    <w:r w:rsidR="00007090" w:rsidRPr="00207BEB">
      <w:t xml:space="preserve"> draft: Do not cite, quote, or </w:t>
    </w:r>
    <w:r w:rsidR="00893C8D" w:rsidRPr="00207BEB">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09CC"/>
    <w:multiLevelType w:val="multilevel"/>
    <w:tmpl w:val="76144A0E"/>
    <w:lvl w:ilvl="0">
      <w:start w:val="1"/>
      <w:numFmt w:val="decimal"/>
      <w:lvlText w:val="%1."/>
      <w:lvlJc w:val="left"/>
      <w:pPr>
        <w:ind w:left="450" w:hanging="45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996567"/>
    <w:multiLevelType w:val="multilevel"/>
    <w:tmpl w:val="EBAE34E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C23CA9"/>
    <w:multiLevelType w:val="hybridMultilevel"/>
    <w:tmpl w:val="BDEE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B33E2"/>
    <w:multiLevelType w:val="hybridMultilevel"/>
    <w:tmpl w:val="32F4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33698"/>
    <w:multiLevelType w:val="hybridMultilevel"/>
    <w:tmpl w:val="6734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514A9"/>
    <w:multiLevelType w:val="hybridMultilevel"/>
    <w:tmpl w:val="A0DCB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750600"/>
    <w:multiLevelType w:val="hybridMultilevel"/>
    <w:tmpl w:val="CB8C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4E622A"/>
    <w:multiLevelType w:val="multilevel"/>
    <w:tmpl w:val="A02C62D8"/>
    <w:lvl w:ilvl="0">
      <w:start w:val="1"/>
      <w:numFmt w:val="decimal"/>
      <w:pStyle w:val="Heading2"/>
      <w:lvlText w:val="%1."/>
      <w:lvlJc w:val="left"/>
      <w:pPr>
        <w:ind w:left="450" w:hanging="45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EB2AFD"/>
    <w:multiLevelType w:val="hybridMultilevel"/>
    <w:tmpl w:val="E612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8323F3"/>
    <w:multiLevelType w:val="hybridMultilevel"/>
    <w:tmpl w:val="ADC61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D17CD"/>
    <w:multiLevelType w:val="hybridMultilevel"/>
    <w:tmpl w:val="B3B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6586D"/>
    <w:multiLevelType w:val="hybridMultilevel"/>
    <w:tmpl w:val="7062BAC4"/>
    <w:lvl w:ilvl="0" w:tplc="A068514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416D0"/>
    <w:multiLevelType w:val="multilevel"/>
    <w:tmpl w:val="E79496DE"/>
    <w:lvl w:ilvl="0">
      <w:start w:val="1"/>
      <w:numFmt w:val="decimal"/>
      <w:lvlText w:val="%1."/>
      <w:lvlJc w:val="left"/>
      <w:pPr>
        <w:ind w:left="450" w:hanging="45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E050D2"/>
    <w:multiLevelType w:val="hybridMultilevel"/>
    <w:tmpl w:val="CB528E9E"/>
    <w:lvl w:ilvl="0" w:tplc="D9A87E84">
      <w:start w:val="1"/>
      <w:numFmt w:val="bullet"/>
      <w:pStyle w:val="ATSDR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4A0077"/>
    <w:multiLevelType w:val="multilevel"/>
    <w:tmpl w:val="06BA5EB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F5B1B82"/>
    <w:multiLevelType w:val="hybridMultilevel"/>
    <w:tmpl w:val="A776C284"/>
    <w:lvl w:ilvl="0" w:tplc="E8D4D3D0">
      <w:start w:val="1"/>
      <w:numFmt w:val="bullet"/>
      <w:pStyle w:val="ATSDRsub-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963322">
    <w:abstractNumId w:val="2"/>
  </w:num>
  <w:num w:numId="2" w16cid:durableId="1482773572">
    <w:abstractNumId w:val="12"/>
  </w:num>
  <w:num w:numId="3" w16cid:durableId="1297293853">
    <w:abstractNumId w:val="14"/>
  </w:num>
  <w:num w:numId="4" w16cid:durableId="1733697169">
    <w:abstractNumId w:val="1"/>
  </w:num>
  <w:num w:numId="5" w16cid:durableId="1567104020">
    <w:abstractNumId w:val="10"/>
  </w:num>
  <w:num w:numId="6" w16cid:durableId="903904725">
    <w:abstractNumId w:val="12"/>
    <w:lvlOverride w:ilvl="0">
      <w:startOverride w:val="4"/>
    </w:lvlOverride>
  </w:num>
  <w:num w:numId="7" w16cid:durableId="104465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821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598754">
    <w:abstractNumId w:val="12"/>
  </w:num>
  <w:num w:numId="10" w16cid:durableId="1620142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7701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892004">
    <w:abstractNumId w:val="12"/>
    <w:lvlOverride w:ilvl="0">
      <w:lvl w:ilvl="0">
        <w:start w:val="1"/>
        <w:numFmt w:val="decimal"/>
        <w:lvlText w:val="%1."/>
        <w:lvlJc w:val="left"/>
        <w:pPr>
          <w:ind w:left="450" w:hanging="45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8109034">
    <w:abstractNumId w:val="11"/>
  </w:num>
  <w:num w:numId="14" w16cid:durableId="1911110532">
    <w:abstractNumId w:val="13"/>
  </w:num>
  <w:num w:numId="15" w16cid:durableId="234899141">
    <w:abstractNumId w:val="0"/>
  </w:num>
  <w:num w:numId="16" w16cid:durableId="17977612">
    <w:abstractNumId w:val="12"/>
    <w:lvlOverride w:ilvl="0">
      <w:lvl w:ilvl="0">
        <w:start w:val="1"/>
        <w:numFmt w:val="decimal"/>
        <w:lvlText w:val="%1."/>
        <w:lvlJc w:val="left"/>
        <w:pPr>
          <w:ind w:left="450" w:hanging="45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322780026">
    <w:abstractNumId w:val="12"/>
    <w:lvlOverride w:ilvl="0">
      <w:lvl w:ilvl="0">
        <w:start w:val="1"/>
        <w:numFmt w:val="decimal"/>
        <w:lvlText w:val="%1."/>
        <w:lvlJc w:val="left"/>
        <w:pPr>
          <w:ind w:left="450" w:hanging="45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857038337">
    <w:abstractNumId w:val="4"/>
  </w:num>
  <w:num w:numId="19" w16cid:durableId="409155887">
    <w:abstractNumId w:val="9"/>
  </w:num>
  <w:num w:numId="20" w16cid:durableId="107357873">
    <w:abstractNumId w:val="15"/>
  </w:num>
  <w:num w:numId="21" w16cid:durableId="996612712">
    <w:abstractNumId w:val="7"/>
  </w:num>
  <w:num w:numId="22" w16cid:durableId="1528837957">
    <w:abstractNumId w:val="3"/>
  </w:num>
  <w:num w:numId="23" w16cid:durableId="1841122731">
    <w:abstractNumId w:val="5"/>
  </w:num>
  <w:num w:numId="24" w16cid:durableId="1882086566">
    <w:abstractNumId w:val="8"/>
  </w:num>
  <w:num w:numId="25" w16cid:durableId="1297026102">
    <w:abstractNumId w:val="6"/>
  </w:num>
  <w:num w:numId="26" w16cid:durableId="1937712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23"/>
    <w:rsid w:val="00003240"/>
    <w:rsid w:val="00004C79"/>
    <w:rsid w:val="00006553"/>
    <w:rsid w:val="00006FB4"/>
    <w:rsid w:val="00007090"/>
    <w:rsid w:val="0001204D"/>
    <w:rsid w:val="0001210F"/>
    <w:rsid w:val="000139B9"/>
    <w:rsid w:val="00017F25"/>
    <w:rsid w:val="00022130"/>
    <w:rsid w:val="0002238C"/>
    <w:rsid w:val="00023378"/>
    <w:rsid w:val="00023EA8"/>
    <w:rsid w:val="00024EA1"/>
    <w:rsid w:val="000260C2"/>
    <w:rsid w:val="00027248"/>
    <w:rsid w:val="00027C09"/>
    <w:rsid w:val="00032E9B"/>
    <w:rsid w:val="0003474A"/>
    <w:rsid w:val="00034EB7"/>
    <w:rsid w:val="00036720"/>
    <w:rsid w:val="0004077E"/>
    <w:rsid w:val="0004345A"/>
    <w:rsid w:val="00043DC4"/>
    <w:rsid w:val="00043F0D"/>
    <w:rsid w:val="00045F2C"/>
    <w:rsid w:val="00046947"/>
    <w:rsid w:val="00051348"/>
    <w:rsid w:val="00051EA3"/>
    <w:rsid w:val="0005530F"/>
    <w:rsid w:val="000560EC"/>
    <w:rsid w:val="00056390"/>
    <w:rsid w:val="00056AAF"/>
    <w:rsid w:val="000636EB"/>
    <w:rsid w:val="00064C83"/>
    <w:rsid w:val="00065E1B"/>
    <w:rsid w:val="00072616"/>
    <w:rsid w:val="00072CCF"/>
    <w:rsid w:val="00072F76"/>
    <w:rsid w:val="00075821"/>
    <w:rsid w:val="00077829"/>
    <w:rsid w:val="000827C4"/>
    <w:rsid w:val="0008323F"/>
    <w:rsid w:val="000947B5"/>
    <w:rsid w:val="00095123"/>
    <w:rsid w:val="00095912"/>
    <w:rsid w:val="00095E5F"/>
    <w:rsid w:val="00097392"/>
    <w:rsid w:val="00097C32"/>
    <w:rsid w:val="000A044A"/>
    <w:rsid w:val="000A1C13"/>
    <w:rsid w:val="000A3653"/>
    <w:rsid w:val="000A6482"/>
    <w:rsid w:val="000A7662"/>
    <w:rsid w:val="000B6DF5"/>
    <w:rsid w:val="000C0F57"/>
    <w:rsid w:val="000C1129"/>
    <w:rsid w:val="000C4EB3"/>
    <w:rsid w:val="000C4F85"/>
    <w:rsid w:val="000C5575"/>
    <w:rsid w:val="000D0F7B"/>
    <w:rsid w:val="000D255C"/>
    <w:rsid w:val="000E0BB8"/>
    <w:rsid w:val="000E4D9F"/>
    <w:rsid w:val="000F0011"/>
    <w:rsid w:val="000F0C8F"/>
    <w:rsid w:val="000F1049"/>
    <w:rsid w:val="000F1275"/>
    <w:rsid w:val="000F37A0"/>
    <w:rsid w:val="000F3EA3"/>
    <w:rsid w:val="000F6B54"/>
    <w:rsid w:val="000F7EC1"/>
    <w:rsid w:val="00101227"/>
    <w:rsid w:val="00102639"/>
    <w:rsid w:val="0010385B"/>
    <w:rsid w:val="00103ABD"/>
    <w:rsid w:val="001057EC"/>
    <w:rsid w:val="00105968"/>
    <w:rsid w:val="00106560"/>
    <w:rsid w:val="00113E3D"/>
    <w:rsid w:val="00114937"/>
    <w:rsid w:val="00115BE8"/>
    <w:rsid w:val="0012230F"/>
    <w:rsid w:val="00124277"/>
    <w:rsid w:val="00125F58"/>
    <w:rsid w:val="00131B82"/>
    <w:rsid w:val="00137539"/>
    <w:rsid w:val="00140B1F"/>
    <w:rsid w:val="00143282"/>
    <w:rsid w:val="0014572B"/>
    <w:rsid w:val="00146640"/>
    <w:rsid w:val="001469C2"/>
    <w:rsid w:val="001528E0"/>
    <w:rsid w:val="00152C49"/>
    <w:rsid w:val="0015559E"/>
    <w:rsid w:val="001644BC"/>
    <w:rsid w:val="00164F3A"/>
    <w:rsid w:val="00165894"/>
    <w:rsid w:val="001667AE"/>
    <w:rsid w:val="0016684D"/>
    <w:rsid w:val="00173287"/>
    <w:rsid w:val="00173DAF"/>
    <w:rsid w:val="00176FA9"/>
    <w:rsid w:val="00177960"/>
    <w:rsid w:val="001812B0"/>
    <w:rsid w:val="00185E8F"/>
    <w:rsid w:val="00187B31"/>
    <w:rsid w:val="00191F35"/>
    <w:rsid w:val="001944E2"/>
    <w:rsid w:val="00196921"/>
    <w:rsid w:val="001A00F0"/>
    <w:rsid w:val="001A1D14"/>
    <w:rsid w:val="001A3272"/>
    <w:rsid w:val="001A5520"/>
    <w:rsid w:val="001A6D3E"/>
    <w:rsid w:val="001A70A1"/>
    <w:rsid w:val="001A728D"/>
    <w:rsid w:val="001B40C9"/>
    <w:rsid w:val="001B423B"/>
    <w:rsid w:val="001B6600"/>
    <w:rsid w:val="001B6FA9"/>
    <w:rsid w:val="001B7B8B"/>
    <w:rsid w:val="001C0CEC"/>
    <w:rsid w:val="001C0EFE"/>
    <w:rsid w:val="001C35BC"/>
    <w:rsid w:val="001D5695"/>
    <w:rsid w:val="001E0408"/>
    <w:rsid w:val="001F03D1"/>
    <w:rsid w:val="001F0B9D"/>
    <w:rsid w:val="001F7C47"/>
    <w:rsid w:val="00200174"/>
    <w:rsid w:val="0020233D"/>
    <w:rsid w:val="00202C11"/>
    <w:rsid w:val="00203D18"/>
    <w:rsid w:val="002046E0"/>
    <w:rsid w:val="00206F26"/>
    <w:rsid w:val="00215757"/>
    <w:rsid w:val="00216208"/>
    <w:rsid w:val="00216511"/>
    <w:rsid w:val="00216E60"/>
    <w:rsid w:val="00222D0A"/>
    <w:rsid w:val="00222E40"/>
    <w:rsid w:val="00224472"/>
    <w:rsid w:val="002273AE"/>
    <w:rsid w:val="00227852"/>
    <w:rsid w:val="00227BC9"/>
    <w:rsid w:val="00234C4F"/>
    <w:rsid w:val="00241C22"/>
    <w:rsid w:val="00244296"/>
    <w:rsid w:val="00244FA2"/>
    <w:rsid w:val="002454C8"/>
    <w:rsid w:val="00245964"/>
    <w:rsid w:val="00251162"/>
    <w:rsid w:val="00251F7B"/>
    <w:rsid w:val="002532A6"/>
    <w:rsid w:val="00253736"/>
    <w:rsid w:val="00253805"/>
    <w:rsid w:val="00254988"/>
    <w:rsid w:val="00256250"/>
    <w:rsid w:val="002572FF"/>
    <w:rsid w:val="00265034"/>
    <w:rsid w:val="002670E5"/>
    <w:rsid w:val="00271221"/>
    <w:rsid w:val="00271E1A"/>
    <w:rsid w:val="002729EB"/>
    <w:rsid w:val="00272ECB"/>
    <w:rsid w:val="00274A3C"/>
    <w:rsid w:val="0028034F"/>
    <w:rsid w:val="00280530"/>
    <w:rsid w:val="0028260C"/>
    <w:rsid w:val="00286CBF"/>
    <w:rsid w:val="002923AE"/>
    <w:rsid w:val="00292E37"/>
    <w:rsid w:val="002932BE"/>
    <w:rsid w:val="00293899"/>
    <w:rsid w:val="0029416C"/>
    <w:rsid w:val="002A5091"/>
    <w:rsid w:val="002A6A05"/>
    <w:rsid w:val="002B05AD"/>
    <w:rsid w:val="002B16F9"/>
    <w:rsid w:val="002B1F6A"/>
    <w:rsid w:val="002B2D1A"/>
    <w:rsid w:val="002B68E3"/>
    <w:rsid w:val="002C1EE8"/>
    <w:rsid w:val="002C3DD5"/>
    <w:rsid w:val="002C4BE1"/>
    <w:rsid w:val="002C5A58"/>
    <w:rsid w:val="002C7BCA"/>
    <w:rsid w:val="002D0383"/>
    <w:rsid w:val="002D0DE5"/>
    <w:rsid w:val="002D33C1"/>
    <w:rsid w:val="002D384C"/>
    <w:rsid w:val="002D41EE"/>
    <w:rsid w:val="002D582B"/>
    <w:rsid w:val="002D5FC3"/>
    <w:rsid w:val="002E04B7"/>
    <w:rsid w:val="002E12D5"/>
    <w:rsid w:val="002E2031"/>
    <w:rsid w:val="002E6F85"/>
    <w:rsid w:val="002F1CD7"/>
    <w:rsid w:val="002F4D49"/>
    <w:rsid w:val="002F6815"/>
    <w:rsid w:val="002F71B8"/>
    <w:rsid w:val="002F783A"/>
    <w:rsid w:val="002F7A9B"/>
    <w:rsid w:val="002F7BFF"/>
    <w:rsid w:val="0030513F"/>
    <w:rsid w:val="00306AD9"/>
    <w:rsid w:val="00320D42"/>
    <w:rsid w:val="00320D91"/>
    <w:rsid w:val="00321411"/>
    <w:rsid w:val="003235C0"/>
    <w:rsid w:val="00326FE1"/>
    <w:rsid w:val="0033051A"/>
    <w:rsid w:val="00335915"/>
    <w:rsid w:val="00336ACE"/>
    <w:rsid w:val="00343657"/>
    <w:rsid w:val="00343717"/>
    <w:rsid w:val="00346136"/>
    <w:rsid w:val="003469E5"/>
    <w:rsid w:val="003477FB"/>
    <w:rsid w:val="00347B09"/>
    <w:rsid w:val="00347FEA"/>
    <w:rsid w:val="00350298"/>
    <w:rsid w:val="00351B53"/>
    <w:rsid w:val="0035378C"/>
    <w:rsid w:val="00354064"/>
    <w:rsid w:val="00355473"/>
    <w:rsid w:val="003569BC"/>
    <w:rsid w:val="003617EC"/>
    <w:rsid w:val="00361813"/>
    <w:rsid w:val="00362A01"/>
    <w:rsid w:val="00364255"/>
    <w:rsid w:val="00365F76"/>
    <w:rsid w:val="00376A46"/>
    <w:rsid w:val="00380125"/>
    <w:rsid w:val="003829B7"/>
    <w:rsid w:val="00382D03"/>
    <w:rsid w:val="00386811"/>
    <w:rsid w:val="003873DC"/>
    <w:rsid w:val="003904EE"/>
    <w:rsid w:val="00392002"/>
    <w:rsid w:val="0039444B"/>
    <w:rsid w:val="003945F8"/>
    <w:rsid w:val="0039484B"/>
    <w:rsid w:val="00396E24"/>
    <w:rsid w:val="00396E5F"/>
    <w:rsid w:val="003A3B7E"/>
    <w:rsid w:val="003A5618"/>
    <w:rsid w:val="003B0BA8"/>
    <w:rsid w:val="003B3C60"/>
    <w:rsid w:val="003B46A1"/>
    <w:rsid w:val="003B5236"/>
    <w:rsid w:val="003B713A"/>
    <w:rsid w:val="003C054E"/>
    <w:rsid w:val="003C0A94"/>
    <w:rsid w:val="003C1D7C"/>
    <w:rsid w:val="003C2968"/>
    <w:rsid w:val="003C693D"/>
    <w:rsid w:val="003C6F1C"/>
    <w:rsid w:val="003C7A42"/>
    <w:rsid w:val="003D2492"/>
    <w:rsid w:val="003D4FB6"/>
    <w:rsid w:val="003D7B28"/>
    <w:rsid w:val="003D7BF9"/>
    <w:rsid w:val="003E16C8"/>
    <w:rsid w:val="003F068F"/>
    <w:rsid w:val="003F23D1"/>
    <w:rsid w:val="003F5116"/>
    <w:rsid w:val="003F71FF"/>
    <w:rsid w:val="003F7270"/>
    <w:rsid w:val="00403DB3"/>
    <w:rsid w:val="00404442"/>
    <w:rsid w:val="00405845"/>
    <w:rsid w:val="00413012"/>
    <w:rsid w:val="00415751"/>
    <w:rsid w:val="004159C5"/>
    <w:rsid w:val="00417BCF"/>
    <w:rsid w:val="004209F5"/>
    <w:rsid w:val="00422985"/>
    <w:rsid w:val="004262C2"/>
    <w:rsid w:val="00426602"/>
    <w:rsid w:val="00427AD0"/>
    <w:rsid w:val="00431283"/>
    <w:rsid w:val="00433783"/>
    <w:rsid w:val="00435D50"/>
    <w:rsid w:val="00437942"/>
    <w:rsid w:val="004467F8"/>
    <w:rsid w:val="0045039C"/>
    <w:rsid w:val="0045069A"/>
    <w:rsid w:val="00450C87"/>
    <w:rsid w:val="0045123E"/>
    <w:rsid w:val="00453E65"/>
    <w:rsid w:val="004554D6"/>
    <w:rsid w:val="00456837"/>
    <w:rsid w:val="004569EA"/>
    <w:rsid w:val="00461233"/>
    <w:rsid w:val="004625B7"/>
    <w:rsid w:val="00463E4B"/>
    <w:rsid w:val="00464161"/>
    <w:rsid w:val="00465BDC"/>
    <w:rsid w:val="00466E69"/>
    <w:rsid w:val="00471BEF"/>
    <w:rsid w:val="00483811"/>
    <w:rsid w:val="00484D03"/>
    <w:rsid w:val="004866D6"/>
    <w:rsid w:val="0049207A"/>
    <w:rsid w:val="00494311"/>
    <w:rsid w:val="0049502F"/>
    <w:rsid w:val="004952BF"/>
    <w:rsid w:val="00495554"/>
    <w:rsid w:val="004965EF"/>
    <w:rsid w:val="0049790E"/>
    <w:rsid w:val="00497CF2"/>
    <w:rsid w:val="004A1138"/>
    <w:rsid w:val="004B0502"/>
    <w:rsid w:val="004B4AA1"/>
    <w:rsid w:val="004B5244"/>
    <w:rsid w:val="004B6A51"/>
    <w:rsid w:val="004C215E"/>
    <w:rsid w:val="004C771E"/>
    <w:rsid w:val="004D002C"/>
    <w:rsid w:val="004D05DF"/>
    <w:rsid w:val="004D296C"/>
    <w:rsid w:val="004D3137"/>
    <w:rsid w:val="004D32BA"/>
    <w:rsid w:val="004D4888"/>
    <w:rsid w:val="004D60F5"/>
    <w:rsid w:val="004D6ACB"/>
    <w:rsid w:val="004D750D"/>
    <w:rsid w:val="004D7B2E"/>
    <w:rsid w:val="004E0E6A"/>
    <w:rsid w:val="004E1AC8"/>
    <w:rsid w:val="004E654F"/>
    <w:rsid w:val="004F3D6B"/>
    <w:rsid w:val="004F510A"/>
    <w:rsid w:val="004F52FC"/>
    <w:rsid w:val="004F75E4"/>
    <w:rsid w:val="00501F96"/>
    <w:rsid w:val="00504F47"/>
    <w:rsid w:val="00505A17"/>
    <w:rsid w:val="00507609"/>
    <w:rsid w:val="005119E1"/>
    <w:rsid w:val="00513090"/>
    <w:rsid w:val="00513347"/>
    <w:rsid w:val="00513388"/>
    <w:rsid w:val="00513D89"/>
    <w:rsid w:val="0051512A"/>
    <w:rsid w:val="00515E88"/>
    <w:rsid w:val="0051698A"/>
    <w:rsid w:val="00517615"/>
    <w:rsid w:val="00520B2A"/>
    <w:rsid w:val="00521E03"/>
    <w:rsid w:val="00523715"/>
    <w:rsid w:val="00526BC3"/>
    <w:rsid w:val="005400E0"/>
    <w:rsid w:val="0054195C"/>
    <w:rsid w:val="005431AF"/>
    <w:rsid w:val="005437A2"/>
    <w:rsid w:val="00546660"/>
    <w:rsid w:val="00546A78"/>
    <w:rsid w:val="00547426"/>
    <w:rsid w:val="0055797F"/>
    <w:rsid w:val="0056239C"/>
    <w:rsid w:val="00564334"/>
    <w:rsid w:val="005646E7"/>
    <w:rsid w:val="00570F93"/>
    <w:rsid w:val="005734DD"/>
    <w:rsid w:val="00580343"/>
    <w:rsid w:val="00583660"/>
    <w:rsid w:val="00583DBC"/>
    <w:rsid w:val="005974F9"/>
    <w:rsid w:val="005A0C22"/>
    <w:rsid w:val="005A662B"/>
    <w:rsid w:val="005A6A9F"/>
    <w:rsid w:val="005A754C"/>
    <w:rsid w:val="005B307E"/>
    <w:rsid w:val="005C3CD5"/>
    <w:rsid w:val="005C5649"/>
    <w:rsid w:val="005C63A4"/>
    <w:rsid w:val="005D602B"/>
    <w:rsid w:val="005E133E"/>
    <w:rsid w:val="005E1AC4"/>
    <w:rsid w:val="005E5FE3"/>
    <w:rsid w:val="005E6AE8"/>
    <w:rsid w:val="0060020B"/>
    <w:rsid w:val="00600D2C"/>
    <w:rsid w:val="006014D9"/>
    <w:rsid w:val="00602542"/>
    <w:rsid w:val="00602839"/>
    <w:rsid w:val="00605E64"/>
    <w:rsid w:val="00611422"/>
    <w:rsid w:val="00613086"/>
    <w:rsid w:val="006153E3"/>
    <w:rsid w:val="006155A0"/>
    <w:rsid w:val="00617FBE"/>
    <w:rsid w:val="006201C6"/>
    <w:rsid w:val="00622270"/>
    <w:rsid w:val="00627E1F"/>
    <w:rsid w:val="006314C6"/>
    <w:rsid w:val="0063201F"/>
    <w:rsid w:val="00635BDD"/>
    <w:rsid w:val="00636422"/>
    <w:rsid w:val="006407ED"/>
    <w:rsid w:val="006433C1"/>
    <w:rsid w:val="00643E8B"/>
    <w:rsid w:val="00647C72"/>
    <w:rsid w:val="00657C48"/>
    <w:rsid w:val="006606FE"/>
    <w:rsid w:val="006633EA"/>
    <w:rsid w:val="00665B26"/>
    <w:rsid w:val="00666312"/>
    <w:rsid w:val="006677E6"/>
    <w:rsid w:val="00670C8A"/>
    <w:rsid w:val="00672EE0"/>
    <w:rsid w:val="00673B26"/>
    <w:rsid w:val="00676855"/>
    <w:rsid w:val="00680557"/>
    <w:rsid w:val="00684DE0"/>
    <w:rsid w:val="0068500C"/>
    <w:rsid w:val="00685B5D"/>
    <w:rsid w:val="00687D86"/>
    <w:rsid w:val="00695CCC"/>
    <w:rsid w:val="006A04E5"/>
    <w:rsid w:val="006A2D1D"/>
    <w:rsid w:val="006A3304"/>
    <w:rsid w:val="006A34B3"/>
    <w:rsid w:val="006A3A7B"/>
    <w:rsid w:val="006A4861"/>
    <w:rsid w:val="006A6C9C"/>
    <w:rsid w:val="006A7AC2"/>
    <w:rsid w:val="006B0384"/>
    <w:rsid w:val="006B415E"/>
    <w:rsid w:val="006B4227"/>
    <w:rsid w:val="006B44DB"/>
    <w:rsid w:val="006B58A6"/>
    <w:rsid w:val="006B683E"/>
    <w:rsid w:val="006B7380"/>
    <w:rsid w:val="006C263B"/>
    <w:rsid w:val="006C3162"/>
    <w:rsid w:val="006D148F"/>
    <w:rsid w:val="006E0980"/>
    <w:rsid w:val="006E1E8E"/>
    <w:rsid w:val="006E2B5D"/>
    <w:rsid w:val="006E5DB6"/>
    <w:rsid w:val="006E7138"/>
    <w:rsid w:val="006E771D"/>
    <w:rsid w:val="006E7ECE"/>
    <w:rsid w:val="006F7AE6"/>
    <w:rsid w:val="006F7E3F"/>
    <w:rsid w:val="0070263E"/>
    <w:rsid w:val="00702874"/>
    <w:rsid w:val="00703DA1"/>
    <w:rsid w:val="007101A1"/>
    <w:rsid w:val="00711820"/>
    <w:rsid w:val="0071341C"/>
    <w:rsid w:val="00716877"/>
    <w:rsid w:val="00717387"/>
    <w:rsid w:val="00717418"/>
    <w:rsid w:val="00717BD3"/>
    <w:rsid w:val="00722FEC"/>
    <w:rsid w:val="007310F9"/>
    <w:rsid w:val="00731D51"/>
    <w:rsid w:val="00737AA2"/>
    <w:rsid w:val="0074263B"/>
    <w:rsid w:val="007437CE"/>
    <w:rsid w:val="007437D3"/>
    <w:rsid w:val="007465E0"/>
    <w:rsid w:val="00746A07"/>
    <w:rsid w:val="00750B4B"/>
    <w:rsid w:val="00752359"/>
    <w:rsid w:val="00752767"/>
    <w:rsid w:val="00753DDE"/>
    <w:rsid w:val="00754C61"/>
    <w:rsid w:val="00763A70"/>
    <w:rsid w:val="007642E4"/>
    <w:rsid w:val="007658A0"/>
    <w:rsid w:val="00766788"/>
    <w:rsid w:val="00767C1B"/>
    <w:rsid w:val="0077042E"/>
    <w:rsid w:val="00774AFB"/>
    <w:rsid w:val="00780984"/>
    <w:rsid w:val="0078219F"/>
    <w:rsid w:val="00786043"/>
    <w:rsid w:val="007873E8"/>
    <w:rsid w:val="007908DC"/>
    <w:rsid w:val="0079152E"/>
    <w:rsid w:val="00793467"/>
    <w:rsid w:val="00793E51"/>
    <w:rsid w:val="007A09B4"/>
    <w:rsid w:val="007A15BD"/>
    <w:rsid w:val="007A2BEC"/>
    <w:rsid w:val="007A5656"/>
    <w:rsid w:val="007A5C5E"/>
    <w:rsid w:val="007A67DE"/>
    <w:rsid w:val="007A7526"/>
    <w:rsid w:val="007A76E1"/>
    <w:rsid w:val="007B2202"/>
    <w:rsid w:val="007B5AD0"/>
    <w:rsid w:val="007C071A"/>
    <w:rsid w:val="007C083D"/>
    <w:rsid w:val="007C23E3"/>
    <w:rsid w:val="007C4477"/>
    <w:rsid w:val="007C4D31"/>
    <w:rsid w:val="007C7B60"/>
    <w:rsid w:val="007D54B4"/>
    <w:rsid w:val="007D684C"/>
    <w:rsid w:val="007D7E78"/>
    <w:rsid w:val="007E05D1"/>
    <w:rsid w:val="007E2F89"/>
    <w:rsid w:val="007E3E2B"/>
    <w:rsid w:val="007E499B"/>
    <w:rsid w:val="007E5671"/>
    <w:rsid w:val="007E5B80"/>
    <w:rsid w:val="007E63AE"/>
    <w:rsid w:val="007E64A2"/>
    <w:rsid w:val="007E7EE9"/>
    <w:rsid w:val="007F5805"/>
    <w:rsid w:val="007F6FE0"/>
    <w:rsid w:val="00800E53"/>
    <w:rsid w:val="00801D95"/>
    <w:rsid w:val="008024DB"/>
    <w:rsid w:val="008055E2"/>
    <w:rsid w:val="008068FA"/>
    <w:rsid w:val="0080699A"/>
    <w:rsid w:val="00811149"/>
    <w:rsid w:val="00812368"/>
    <w:rsid w:val="00812B8D"/>
    <w:rsid w:val="008144D2"/>
    <w:rsid w:val="00814D1E"/>
    <w:rsid w:val="00815E75"/>
    <w:rsid w:val="00816097"/>
    <w:rsid w:val="008201F0"/>
    <w:rsid w:val="008207E4"/>
    <w:rsid w:val="00821835"/>
    <w:rsid w:val="00825894"/>
    <w:rsid w:val="0082601B"/>
    <w:rsid w:val="00826924"/>
    <w:rsid w:val="00832D68"/>
    <w:rsid w:val="00840996"/>
    <w:rsid w:val="0084386D"/>
    <w:rsid w:val="00846E7D"/>
    <w:rsid w:val="00847DDB"/>
    <w:rsid w:val="00853F20"/>
    <w:rsid w:val="0085567B"/>
    <w:rsid w:val="00856650"/>
    <w:rsid w:val="00863556"/>
    <w:rsid w:val="00870584"/>
    <w:rsid w:val="00870E15"/>
    <w:rsid w:val="0087199E"/>
    <w:rsid w:val="00885FF4"/>
    <w:rsid w:val="008863F4"/>
    <w:rsid w:val="00893BE1"/>
    <w:rsid w:val="00893C8D"/>
    <w:rsid w:val="0089507E"/>
    <w:rsid w:val="00896E3B"/>
    <w:rsid w:val="008A00C6"/>
    <w:rsid w:val="008A0703"/>
    <w:rsid w:val="008A1C83"/>
    <w:rsid w:val="008A46AF"/>
    <w:rsid w:val="008A6EC4"/>
    <w:rsid w:val="008B0C2B"/>
    <w:rsid w:val="008B2FFD"/>
    <w:rsid w:val="008C0DBE"/>
    <w:rsid w:val="008C129F"/>
    <w:rsid w:val="008C1DD0"/>
    <w:rsid w:val="008C2942"/>
    <w:rsid w:val="008C3F23"/>
    <w:rsid w:val="008C56C0"/>
    <w:rsid w:val="008C711E"/>
    <w:rsid w:val="008D3A7A"/>
    <w:rsid w:val="008D4F42"/>
    <w:rsid w:val="008D6D04"/>
    <w:rsid w:val="008D763A"/>
    <w:rsid w:val="008E1BBB"/>
    <w:rsid w:val="008E20B6"/>
    <w:rsid w:val="008E2ECE"/>
    <w:rsid w:val="008E2F15"/>
    <w:rsid w:val="008E4E0C"/>
    <w:rsid w:val="008E7CAA"/>
    <w:rsid w:val="008F0E46"/>
    <w:rsid w:val="008F1A6F"/>
    <w:rsid w:val="008F419C"/>
    <w:rsid w:val="008F5B57"/>
    <w:rsid w:val="008F641E"/>
    <w:rsid w:val="00901241"/>
    <w:rsid w:val="009015F0"/>
    <w:rsid w:val="009040A1"/>
    <w:rsid w:val="00907661"/>
    <w:rsid w:val="009077AC"/>
    <w:rsid w:val="009079DF"/>
    <w:rsid w:val="00907ED1"/>
    <w:rsid w:val="00912093"/>
    <w:rsid w:val="00914E0C"/>
    <w:rsid w:val="00914E65"/>
    <w:rsid w:val="009201F4"/>
    <w:rsid w:val="00920FFA"/>
    <w:rsid w:val="00921DF7"/>
    <w:rsid w:val="0092253B"/>
    <w:rsid w:val="00922FDE"/>
    <w:rsid w:val="009238DA"/>
    <w:rsid w:val="009300D7"/>
    <w:rsid w:val="00931A2F"/>
    <w:rsid w:val="009449FE"/>
    <w:rsid w:val="00944FDC"/>
    <w:rsid w:val="00950AF8"/>
    <w:rsid w:val="00951256"/>
    <w:rsid w:val="00953275"/>
    <w:rsid w:val="0095431A"/>
    <w:rsid w:val="00954853"/>
    <w:rsid w:val="00957EF5"/>
    <w:rsid w:val="00962DFF"/>
    <w:rsid w:val="009635DB"/>
    <w:rsid w:val="00964043"/>
    <w:rsid w:val="009641A9"/>
    <w:rsid w:val="00965E05"/>
    <w:rsid w:val="00971B8B"/>
    <w:rsid w:val="00971E11"/>
    <w:rsid w:val="00972C0E"/>
    <w:rsid w:val="0097389E"/>
    <w:rsid w:val="00973B02"/>
    <w:rsid w:val="00980926"/>
    <w:rsid w:val="00986968"/>
    <w:rsid w:val="00986B0D"/>
    <w:rsid w:val="0098753A"/>
    <w:rsid w:val="00987D98"/>
    <w:rsid w:val="00990699"/>
    <w:rsid w:val="00990F9E"/>
    <w:rsid w:val="00992A0D"/>
    <w:rsid w:val="0099305A"/>
    <w:rsid w:val="0099437C"/>
    <w:rsid w:val="009A0978"/>
    <w:rsid w:val="009A1C8C"/>
    <w:rsid w:val="009A1F3D"/>
    <w:rsid w:val="009A5070"/>
    <w:rsid w:val="009A6AAD"/>
    <w:rsid w:val="009B41C1"/>
    <w:rsid w:val="009B4379"/>
    <w:rsid w:val="009B43BF"/>
    <w:rsid w:val="009B67B1"/>
    <w:rsid w:val="009B6B8B"/>
    <w:rsid w:val="009C2674"/>
    <w:rsid w:val="009C4A8E"/>
    <w:rsid w:val="009D04C9"/>
    <w:rsid w:val="009D143C"/>
    <w:rsid w:val="009D15EB"/>
    <w:rsid w:val="009D1E84"/>
    <w:rsid w:val="009D21D2"/>
    <w:rsid w:val="009E081C"/>
    <w:rsid w:val="009E10F8"/>
    <w:rsid w:val="009E121F"/>
    <w:rsid w:val="009E202C"/>
    <w:rsid w:val="009E21C4"/>
    <w:rsid w:val="009E5158"/>
    <w:rsid w:val="009E7547"/>
    <w:rsid w:val="009F11B0"/>
    <w:rsid w:val="009F2A83"/>
    <w:rsid w:val="009F3DA4"/>
    <w:rsid w:val="009F4918"/>
    <w:rsid w:val="009F5B3E"/>
    <w:rsid w:val="009F63F5"/>
    <w:rsid w:val="009F678C"/>
    <w:rsid w:val="00A027B7"/>
    <w:rsid w:val="00A0389D"/>
    <w:rsid w:val="00A043A2"/>
    <w:rsid w:val="00A055D1"/>
    <w:rsid w:val="00A05613"/>
    <w:rsid w:val="00A12A36"/>
    <w:rsid w:val="00A14B92"/>
    <w:rsid w:val="00A152B3"/>
    <w:rsid w:val="00A171DC"/>
    <w:rsid w:val="00A20C56"/>
    <w:rsid w:val="00A21F93"/>
    <w:rsid w:val="00A2380E"/>
    <w:rsid w:val="00A24E73"/>
    <w:rsid w:val="00A25C9C"/>
    <w:rsid w:val="00A26848"/>
    <w:rsid w:val="00A435E0"/>
    <w:rsid w:val="00A44A3B"/>
    <w:rsid w:val="00A44E1F"/>
    <w:rsid w:val="00A452E7"/>
    <w:rsid w:val="00A47200"/>
    <w:rsid w:val="00A52271"/>
    <w:rsid w:val="00A5335A"/>
    <w:rsid w:val="00A6284B"/>
    <w:rsid w:val="00A65549"/>
    <w:rsid w:val="00A67B6B"/>
    <w:rsid w:val="00A7085C"/>
    <w:rsid w:val="00A73B12"/>
    <w:rsid w:val="00A749D8"/>
    <w:rsid w:val="00A860F8"/>
    <w:rsid w:val="00A861AA"/>
    <w:rsid w:val="00A91035"/>
    <w:rsid w:val="00A93A35"/>
    <w:rsid w:val="00A942C1"/>
    <w:rsid w:val="00A948F4"/>
    <w:rsid w:val="00A97DBA"/>
    <w:rsid w:val="00AA049D"/>
    <w:rsid w:val="00AA19CD"/>
    <w:rsid w:val="00AA3D16"/>
    <w:rsid w:val="00AA5B49"/>
    <w:rsid w:val="00AB103A"/>
    <w:rsid w:val="00AB2288"/>
    <w:rsid w:val="00AC06CD"/>
    <w:rsid w:val="00AD0B83"/>
    <w:rsid w:val="00AD191E"/>
    <w:rsid w:val="00AD2783"/>
    <w:rsid w:val="00AD2A17"/>
    <w:rsid w:val="00AD2DAE"/>
    <w:rsid w:val="00AD4016"/>
    <w:rsid w:val="00AD48DA"/>
    <w:rsid w:val="00AD556C"/>
    <w:rsid w:val="00AE2A4C"/>
    <w:rsid w:val="00AE325E"/>
    <w:rsid w:val="00AE35B3"/>
    <w:rsid w:val="00AE563B"/>
    <w:rsid w:val="00AE6195"/>
    <w:rsid w:val="00AE776D"/>
    <w:rsid w:val="00AE7E1C"/>
    <w:rsid w:val="00AF4D09"/>
    <w:rsid w:val="00AF6436"/>
    <w:rsid w:val="00B0098E"/>
    <w:rsid w:val="00B02692"/>
    <w:rsid w:val="00B0504D"/>
    <w:rsid w:val="00B054F4"/>
    <w:rsid w:val="00B0623E"/>
    <w:rsid w:val="00B0669B"/>
    <w:rsid w:val="00B071EC"/>
    <w:rsid w:val="00B07572"/>
    <w:rsid w:val="00B1042A"/>
    <w:rsid w:val="00B123C8"/>
    <w:rsid w:val="00B1324B"/>
    <w:rsid w:val="00B15C2F"/>
    <w:rsid w:val="00B20096"/>
    <w:rsid w:val="00B20AF5"/>
    <w:rsid w:val="00B217CF"/>
    <w:rsid w:val="00B231D0"/>
    <w:rsid w:val="00B24C95"/>
    <w:rsid w:val="00B251F5"/>
    <w:rsid w:val="00B30F96"/>
    <w:rsid w:val="00B3355D"/>
    <w:rsid w:val="00B35850"/>
    <w:rsid w:val="00B37DE1"/>
    <w:rsid w:val="00B40915"/>
    <w:rsid w:val="00B44002"/>
    <w:rsid w:val="00B45097"/>
    <w:rsid w:val="00B50066"/>
    <w:rsid w:val="00B51D63"/>
    <w:rsid w:val="00B52899"/>
    <w:rsid w:val="00B52EE4"/>
    <w:rsid w:val="00B555C9"/>
    <w:rsid w:val="00B600B5"/>
    <w:rsid w:val="00B60689"/>
    <w:rsid w:val="00B60B9E"/>
    <w:rsid w:val="00B615F8"/>
    <w:rsid w:val="00B6246B"/>
    <w:rsid w:val="00B62B3F"/>
    <w:rsid w:val="00B62DAD"/>
    <w:rsid w:val="00B67317"/>
    <w:rsid w:val="00B71267"/>
    <w:rsid w:val="00B722C9"/>
    <w:rsid w:val="00B74EC4"/>
    <w:rsid w:val="00B75060"/>
    <w:rsid w:val="00B75DE4"/>
    <w:rsid w:val="00B8501E"/>
    <w:rsid w:val="00B8610F"/>
    <w:rsid w:val="00B9309D"/>
    <w:rsid w:val="00B959D8"/>
    <w:rsid w:val="00B97DB2"/>
    <w:rsid w:val="00B97EA4"/>
    <w:rsid w:val="00BA4E15"/>
    <w:rsid w:val="00BA635C"/>
    <w:rsid w:val="00BB0407"/>
    <w:rsid w:val="00BB1AA5"/>
    <w:rsid w:val="00BB2374"/>
    <w:rsid w:val="00BB29AF"/>
    <w:rsid w:val="00BB73DA"/>
    <w:rsid w:val="00BB7D0E"/>
    <w:rsid w:val="00BC1792"/>
    <w:rsid w:val="00BC1BD6"/>
    <w:rsid w:val="00BC333F"/>
    <w:rsid w:val="00BC3CE5"/>
    <w:rsid w:val="00BC66D4"/>
    <w:rsid w:val="00BC78DB"/>
    <w:rsid w:val="00BD0695"/>
    <w:rsid w:val="00BD0B19"/>
    <w:rsid w:val="00BD1ACC"/>
    <w:rsid w:val="00BD1FAE"/>
    <w:rsid w:val="00BD2714"/>
    <w:rsid w:val="00BD2C74"/>
    <w:rsid w:val="00BD7730"/>
    <w:rsid w:val="00BE311F"/>
    <w:rsid w:val="00BE4DF2"/>
    <w:rsid w:val="00BF5E4B"/>
    <w:rsid w:val="00BF6310"/>
    <w:rsid w:val="00C00D87"/>
    <w:rsid w:val="00C03976"/>
    <w:rsid w:val="00C03A81"/>
    <w:rsid w:val="00C07C7C"/>
    <w:rsid w:val="00C1155F"/>
    <w:rsid w:val="00C13C05"/>
    <w:rsid w:val="00C16552"/>
    <w:rsid w:val="00C17D23"/>
    <w:rsid w:val="00C21276"/>
    <w:rsid w:val="00C227A0"/>
    <w:rsid w:val="00C22CCB"/>
    <w:rsid w:val="00C22D11"/>
    <w:rsid w:val="00C233AB"/>
    <w:rsid w:val="00C24A07"/>
    <w:rsid w:val="00C26034"/>
    <w:rsid w:val="00C26499"/>
    <w:rsid w:val="00C332F5"/>
    <w:rsid w:val="00C35C86"/>
    <w:rsid w:val="00C42145"/>
    <w:rsid w:val="00C44C73"/>
    <w:rsid w:val="00C466A8"/>
    <w:rsid w:val="00C46919"/>
    <w:rsid w:val="00C46B69"/>
    <w:rsid w:val="00C476C8"/>
    <w:rsid w:val="00C47C39"/>
    <w:rsid w:val="00C501F4"/>
    <w:rsid w:val="00C52A61"/>
    <w:rsid w:val="00C5526A"/>
    <w:rsid w:val="00C56DA0"/>
    <w:rsid w:val="00C56DAC"/>
    <w:rsid w:val="00C60150"/>
    <w:rsid w:val="00C6054A"/>
    <w:rsid w:val="00C704D0"/>
    <w:rsid w:val="00C81E12"/>
    <w:rsid w:val="00C835E0"/>
    <w:rsid w:val="00C849BA"/>
    <w:rsid w:val="00C84D5F"/>
    <w:rsid w:val="00C911F5"/>
    <w:rsid w:val="00C926F1"/>
    <w:rsid w:val="00C95459"/>
    <w:rsid w:val="00C9676D"/>
    <w:rsid w:val="00CA01DA"/>
    <w:rsid w:val="00CA1ECE"/>
    <w:rsid w:val="00CA60B8"/>
    <w:rsid w:val="00CA6E28"/>
    <w:rsid w:val="00CB12BF"/>
    <w:rsid w:val="00CB1337"/>
    <w:rsid w:val="00CB1389"/>
    <w:rsid w:val="00CB2D00"/>
    <w:rsid w:val="00CB3F8F"/>
    <w:rsid w:val="00CB4953"/>
    <w:rsid w:val="00CB65E1"/>
    <w:rsid w:val="00CC2C19"/>
    <w:rsid w:val="00CC3011"/>
    <w:rsid w:val="00CD00BA"/>
    <w:rsid w:val="00CD0C60"/>
    <w:rsid w:val="00CD16F7"/>
    <w:rsid w:val="00CD212B"/>
    <w:rsid w:val="00CD5DCA"/>
    <w:rsid w:val="00CD6A3B"/>
    <w:rsid w:val="00CE24C2"/>
    <w:rsid w:val="00CE2836"/>
    <w:rsid w:val="00CE391D"/>
    <w:rsid w:val="00CE4905"/>
    <w:rsid w:val="00CE6923"/>
    <w:rsid w:val="00CF07CD"/>
    <w:rsid w:val="00CF0CFE"/>
    <w:rsid w:val="00CF47A1"/>
    <w:rsid w:val="00CF57BD"/>
    <w:rsid w:val="00CF5C38"/>
    <w:rsid w:val="00CF6D5C"/>
    <w:rsid w:val="00CF705E"/>
    <w:rsid w:val="00CF7EC8"/>
    <w:rsid w:val="00D030EA"/>
    <w:rsid w:val="00D06BE1"/>
    <w:rsid w:val="00D10B04"/>
    <w:rsid w:val="00D13F55"/>
    <w:rsid w:val="00D16848"/>
    <w:rsid w:val="00D169FC"/>
    <w:rsid w:val="00D17752"/>
    <w:rsid w:val="00D21CE3"/>
    <w:rsid w:val="00D2229E"/>
    <w:rsid w:val="00D238EA"/>
    <w:rsid w:val="00D240F1"/>
    <w:rsid w:val="00D26424"/>
    <w:rsid w:val="00D26DEE"/>
    <w:rsid w:val="00D3078A"/>
    <w:rsid w:val="00D325CC"/>
    <w:rsid w:val="00D401E6"/>
    <w:rsid w:val="00D41582"/>
    <w:rsid w:val="00D42D8A"/>
    <w:rsid w:val="00D4411D"/>
    <w:rsid w:val="00D45895"/>
    <w:rsid w:val="00D47972"/>
    <w:rsid w:val="00D51AA5"/>
    <w:rsid w:val="00D5209A"/>
    <w:rsid w:val="00D56B1A"/>
    <w:rsid w:val="00D56CFC"/>
    <w:rsid w:val="00D6107B"/>
    <w:rsid w:val="00D62C59"/>
    <w:rsid w:val="00D62FF7"/>
    <w:rsid w:val="00D7047C"/>
    <w:rsid w:val="00D70B75"/>
    <w:rsid w:val="00D71257"/>
    <w:rsid w:val="00D72148"/>
    <w:rsid w:val="00D73692"/>
    <w:rsid w:val="00D74DB8"/>
    <w:rsid w:val="00D77A86"/>
    <w:rsid w:val="00D77CEF"/>
    <w:rsid w:val="00D77D24"/>
    <w:rsid w:val="00D813BC"/>
    <w:rsid w:val="00D84852"/>
    <w:rsid w:val="00D90433"/>
    <w:rsid w:val="00D9142A"/>
    <w:rsid w:val="00D914ED"/>
    <w:rsid w:val="00D949C1"/>
    <w:rsid w:val="00DA29EC"/>
    <w:rsid w:val="00DA58DD"/>
    <w:rsid w:val="00DB047D"/>
    <w:rsid w:val="00DB360B"/>
    <w:rsid w:val="00DB499B"/>
    <w:rsid w:val="00DC0DBF"/>
    <w:rsid w:val="00DC154C"/>
    <w:rsid w:val="00DC1971"/>
    <w:rsid w:val="00DC1DC3"/>
    <w:rsid w:val="00DC3209"/>
    <w:rsid w:val="00DC5AD9"/>
    <w:rsid w:val="00DC675E"/>
    <w:rsid w:val="00DE3ED0"/>
    <w:rsid w:val="00DE4007"/>
    <w:rsid w:val="00DE4427"/>
    <w:rsid w:val="00DE447D"/>
    <w:rsid w:val="00DE54E9"/>
    <w:rsid w:val="00DE73F3"/>
    <w:rsid w:val="00DE7AE1"/>
    <w:rsid w:val="00DF242B"/>
    <w:rsid w:val="00DF2A87"/>
    <w:rsid w:val="00DF2B7D"/>
    <w:rsid w:val="00DF328F"/>
    <w:rsid w:val="00DF5F34"/>
    <w:rsid w:val="00DF69CB"/>
    <w:rsid w:val="00DF75B0"/>
    <w:rsid w:val="00E015D1"/>
    <w:rsid w:val="00E01EBF"/>
    <w:rsid w:val="00E0238B"/>
    <w:rsid w:val="00E02D02"/>
    <w:rsid w:val="00E10738"/>
    <w:rsid w:val="00E2363F"/>
    <w:rsid w:val="00E26223"/>
    <w:rsid w:val="00E31478"/>
    <w:rsid w:val="00E345CD"/>
    <w:rsid w:val="00E35869"/>
    <w:rsid w:val="00E41A1D"/>
    <w:rsid w:val="00E43896"/>
    <w:rsid w:val="00E45B3D"/>
    <w:rsid w:val="00E46805"/>
    <w:rsid w:val="00E5051E"/>
    <w:rsid w:val="00E50F8C"/>
    <w:rsid w:val="00E51E6C"/>
    <w:rsid w:val="00E53113"/>
    <w:rsid w:val="00E53319"/>
    <w:rsid w:val="00E53494"/>
    <w:rsid w:val="00E540B6"/>
    <w:rsid w:val="00E54DC8"/>
    <w:rsid w:val="00E55639"/>
    <w:rsid w:val="00E55AFB"/>
    <w:rsid w:val="00E646A4"/>
    <w:rsid w:val="00E67F41"/>
    <w:rsid w:val="00E7371D"/>
    <w:rsid w:val="00E809CC"/>
    <w:rsid w:val="00E8494E"/>
    <w:rsid w:val="00E90F35"/>
    <w:rsid w:val="00E93243"/>
    <w:rsid w:val="00E95012"/>
    <w:rsid w:val="00E9761E"/>
    <w:rsid w:val="00EA168B"/>
    <w:rsid w:val="00EA29E8"/>
    <w:rsid w:val="00EA711F"/>
    <w:rsid w:val="00EB4521"/>
    <w:rsid w:val="00EC0C17"/>
    <w:rsid w:val="00EC722E"/>
    <w:rsid w:val="00ED089C"/>
    <w:rsid w:val="00ED0E78"/>
    <w:rsid w:val="00ED262F"/>
    <w:rsid w:val="00ED3006"/>
    <w:rsid w:val="00ED3807"/>
    <w:rsid w:val="00ED4C6F"/>
    <w:rsid w:val="00ED5F55"/>
    <w:rsid w:val="00EE1934"/>
    <w:rsid w:val="00EE4104"/>
    <w:rsid w:val="00EF1917"/>
    <w:rsid w:val="00EF2A0C"/>
    <w:rsid w:val="00EF3EB3"/>
    <w:rsid w:val="00F01FA9"/>
    <w:rsid w:val="00F04458"/>
    <w:rsid w:val="00F0474C"/>
    <w:rsid w:val="00F06EBF"/>
    <w:rsid w:val="00F10275"/>
    <w:rsid w:val="00F14CDF"/>
    <w:rsid w:val="00F159CC"/>
    <w:rsid w:val="00F16678"/>
    <w:rsid w:val="00F170E6"/>
    <w:rsid w:val="00F24D11"/>
    <w:rsid w:val="00F32201"/>
    <w:rsid w:val="00F32B3A"/>
    <w:rsid w:val="00F33794"/>
    <w:rsid w:val="00F3535C"/>
    <w:rsid w:val="00F41287"/>
    <w:rsid w:val="00F423A8"/>
    <w:rsid w:val="00F4241B"/>
    <w:rsid w:val="00F44518"/>
    <w:rsid w:val="00F44E78"/>
    <w:rsid w:val="00F45174"/>
    <w:rsid w:val="00F465F2"/>
    <w:rsid w:val="00F47F7B"/>
    <w:rsid w:val="00F523F3"/>
    <w:rsid w:val="00F562BE"/>
    <w:rsid w:val="00F57BC5"/>
    <w:rsid w:val="00F57D84"/>
    <w:rsid w:val="00F625EA"/>
    <w:rsid w:val="00F64D22"/>
    <w:rsid w:val="00F676FF"/>
    <w:rsid w:val="00F67F02"/>
    <w:rsid w:val="00F72A33"/>
    <w:rsid w:val="00F73B29"/>
    <w:rsid w:val="00F82742"/>
    <w:rsid w:val="00F901B9"/>
    <w:rsid w:val="00F90AC1"/>
    <w:rsid w:val="00F92B96"/>
    <w:rsid w:val="00F946D6"/>
    <w:rsid w:val="00FA0F31"/>
    <w:rsid w:val="00FA29F3"/>
    <w:rsid w:val="00FA7649"/>
    <w:rsid w:val="00FB0D28"/>
    <w:rsid w:val="00FB19CB"/>
    <w:rsid w:val="00FB1E58"/>
    <w:rsid w:val="00FB2B8F"/>
    <w:rsid w:val="00FB6A5B"/>
    <w:rsid w:val="00FB7ABA"/>
    <w:rsid w:val="00FC3199"/>
    <w:rsid w:val="00FC3420"/>
    <w:rsid w:val="00FC52BB"/>
    <w:rsid w:val="00FC7D2F"/>
    <w:rsid w:val="00FD2C78"/>
    <w:rsid w:val="00FD33A7"/>
    <w:rsid w:val="00FD5C66"/>
    <w:rsid w:val="00FD6362"/>
    <w:rsid w:val="00FD6E2D"/>
    <w:rsid w:val="00FE0B30"/>
    <w:rsid w:val="00FE16A4"/>
    <w:rsid w:val="00FE41D8"/>
    <w:rsid w:val="00FF3E0F"/>
    <w:rsid w:val="00FF4DD8"/>
    <w:rsid w:val="00FF65F1"/>
    <w:rsid w:val="00FF68BD"/>
    <w:rsid w:val="00FF7C73"/>
    <w:rsid w:val="0121E7AA"/>
    <w:rsid w:val="050B218F"/>
    <w:rsid w:val="07FE62DA"/>
    <w:rsid w:val="146004F6"/>
    <w:rsid w:val="1C6B16DB"/>
    <w:rsid w:val="21129E58"/>
    <w:rsid w:val="22C13002"/>
    <w:rsid w:val="2388BFBC"/>
    <w:rsid w:val="2462378C"/>
    <w:rsid w:val="2782A92A"/>
    <w:rsid w:val="27A06281"/>
    <w:rsid w:val="28203A57"/>
    <w:rsid w:val="2A243479"/>
    <w:rsid w:val="32DF4152"/>
    <w:rsid w:val="349E8F13"/>
    <w:rsid w:val="355CA9DA"/>
    <w:rsid w:val="370D0C84"/>
    <w:rsid w:val="37B11EDE"/>
    <w:rsid w:val="3E21F3F9"/>
    <w:rsid w:val="3F7D60F2"/>
    <w:rsid w:val="41A164F3"/>
    <w:rsid w:val="439C2886"/>
    <w:rsid w:val="48BC9932"/>
    <w:rsid w:val="4AE5BB0D"/>
    <w:rsid w:val="524A531B"/>
    <w:rsid w:val="528B9F04"/>
    <w:rsid w:val="562307D9"/>
    <w:rsid w:val="568E8423"/>
    <w:rsid w:val="571C30A7"/>
    <w:rsid w:val="5B03CC5D"/>
    <w:rsid w:val="5F50F9AF"/>
    <w:rsid w:val="61343E10"/>
    <w:rsid w:val="6349EF6D"/>
    <w:rsid w:val="635E8EDB"/>
    <w:rsid w:val="66DA5C43"/>
    <w:rsid w:val="680E829E"/>
    <w:rsid w:val="70079C88"/>
    <w:rsid w:val="700F573D"/>
    <w:rsid w:val="71A36CE9"/>
    <w:rsid w:val="745183DD"/>
    <w:rsid w:val="7845C6E3"/>
    <w:rsid w:val="7972D20E"/>
    <w:rsid w:val="7AA241C1"/>
    <w:rsid w:val="7B9538D9"/>
    <w:rsid w:val="7D8D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63A0"/>
  <w15:chartTrackingRefBased/>
  <w15:docId w15:val="{EA390E90-9CB5-4F8D-A8EA-A569CA4F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783"/>
  </w:style>
  <w:style w:type="paragraph" w:styleId="Heading1">
    <w:name w:val="heading 1"/>
    <w:aliases w:val="ATSDR Heading 1"/>
    <w:basedOn w:val="Normal"/>
    <w:next w:val="Normal"/>
    <w:link w:val="Heading1Char"/>
    <w:uiPriority w:val="9"/>
    <w:qFormat/>
    <w:rsid w:val="00B959D8"/>
    <w:pPr>
      <w:keepNext/>
      <w:keepLines/>
      <w:spacing w:before="240" w:after="0" w:line="240" w:lineRule="auto"/>
      <w:outlineLvl w:val="0"/>
    </w:pPr>
    <w:rPr>
      <w:rFonts w:ascii="Calibri" w:hAnsi="Calibri"/>
      <w:b/>
      <w:bCs/>
      <w:color w:val="002060"/>
      <w:sz w:val="40"/>
      <w:szCs w:val="40"/>
    </w:rPr>
  </w:style>
  <w:style w:type="paragraph" w:styleId="Heading2">
    <w:name w:val="heading 2"/>
    <w:aliases w:val="ATSDR Heading 2"/>
    <w:next w:val="ATSDRbodytext"/>
    <w:link w:val="Heading2Char"/>
    <w:uiPriority w:val="9"/>
    <w:unhideWhenUsed/>
    <w:qFormat/>
    <w:rsid w:val="001B6FA9"/>
    <w:pPr>
      <w:numPr>
        <w:numId w:val="21"/>
      </w:numPr>
      <w:spacing w:before="240" w:after="0" w:line="240" w:lineRule="auto"/>
      <w:ind w:left="720" w:hanging="720"/>
      <w:outlineLvl w:val="1"/>
    </w:pPr>
    <w:rPr>
      <w:rFonts w:ascii="Calibri" w:hAnsi="Calibri"/>
      <w:b/>
      <w:bCs/>
      <w:color w:val="002060"/>
      <w:sz w:val="40"/>
      <w:szCs w:val="40"/>
    </w:rPr>
  </w:style>
  <w:style w:type="paragraph" w:styleId="Heading3">
    <w:name w:val="heading 3"/>
    <w:aliases w:val="ATSDR Heading 3"/>
    <w:next w:val="ATSDRbodytext"/>
    <w:link w:val="Heading3Char"/>
    <w:uiPriority w:val="9"/>
    <w:unhideWhenUsed/>
    <w:qFormat/>
    <w:rsid w:val="0079152E"/>
    <w:pPr>
      <w:numPr>
        <w:ilvl w:val="1"/>
        <w:numId w:val="21"/>
      </w:numPr>
      <w:spacing w:before="240" w:after="0" w:line="240" w:lineRule="auto"/>
      <w:ind w:left="1080" w:hanging="720"/>
      <w:outlineLvl w:val="2"/>
    </w:pPr>
    <w:rPr>
      <w:rFonts w:ascii="Calibri" w:hAnsi="Calibri"/>
      <w:b/>
      <w:bCs/>
      <w:color w:val="002060"/>
      <w:sz w:val="32"/>
      <w:szCs w:val="32"/>
    </w:rPr>
  </w:style>
  <w:style w:type="paragraph" w:styleId="Heading4">
    <w:name w:val="heading 4"/>
    <w:aliases w:val="ATSDR Heading 4"/>
    <w:next w:val="ATSDRbodytext"/>
    <w:link w:val="Heading4Char"/>
    <w:uiPriority w:val="9"/>
    <w:unhideWhenUsed/>
    <w:qFormat/>
    <w:rsid w:val="0079152E"/>
    <w:pPr>
      <w:numPr>
        <w:ilvl w:val="2"/>
        <w:numId w:val="21"/>
      </w:numPr>
      <w:spacing w:before="40" w:after="0" w:line="240" w:lineRule="auto"/>
      <w:ind w:left="1620" w:hanging="900"/>
      <w:outlineLvl w:val="3"/>
    </w:pPr>
    <w:rPr>
      <w:rFonts w:ascii="Calibri" w:hAnsi="Calibri" w:cs="Tahoma"/>
      <w:b/>
      <w:color w:val="002060"/>
      <w:sz w:val="28"/>
      <w:szCs w:val="26"/>
    </w:rPr>
  </w:style>
  <w:style w:type="paragraph" w:styleId="Heading5">
    <w:name w:val="heading 5"/>
    <w:aliases w:val="ATSDR Heading 5"/>
    <w:next w:val="ATSDRbodytext"/>
    <w:link w:val="Heading5Char"/>
    <w:uiPriority w:val="9"/>
    <w:unhideWhenUsed/>
    <w:qFormat/>
    <w:rsid w:val="0079152E"/>
    <w:pPr>
      <w:numPr>
        <w:ilvl w:val="3"/>
        <w:numId w:val="21"/>
      </w:numPr>
      <w:spacing w:before="40" w:after="0" w:line="240" w:lineRule="auto"/>
      <w:ind w:left="1980" w:hanging="900"/>
      <w:outlineLvl w:val="4"/>
    </w:pPr>
    <w:rPr>
      <w:rFonts w:asciiTheme="majorHAnsi" w:eastAsiaTheme="majorEastAsia" w:hAnsiTheme="majorHAnsi" w:cstheme="majorBidi"/>
      <w:b/>
      <w:i/>
      <w:i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923"/>
    <w:pPr>
      <w:ind w:left="720"/>
      <w:contextualSpacing/>
    </w:pPr>
  </w:style>
  <w:style w:type="paragraph" w:styleId="Title">
    <w:name w:val="Title"/>
    <w:basedOn w:val="Normal"/>
    <w:next w:val="Normal"/>
    <w:link w:val="TitleChar"/>
    <w:uiPriority w:val="10"/>
    <w:qFormat/>
    <w:rsid w:val="009201F4"/>
    <w:pPr>
      <w:spacing w:after="240" w:line="240" w:lineRule="auto"/>
      <w:contextualSpacing/>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9201F4"/>
    <w:rPr>
      <w:rFonts w:eastAsiaTheme="majorEastAsia" w:cstheme="majorBidi"/>
      <w:b/>
      <w:color w:val="002060"/>
      <w:spacing w:val="-10"/>
      <w:kern w:val="28"/>
      <w:sz w:val="40"/>
      <w:szCs w:val="56"/>
    </w:rPr>
  </w:style>
  <w:style w:type="character" w:customStyle="1" w:styleId="Heading1Char">
    <w:name w:val="Heading 1 Char"/>
    <w:aliases w:val="ATSDR Heading 1 Char"/>
    <w:basedOn w:val="DefaultParagraphFont"/>
    <w:link w:val="Heading1"/>
    <w:uiPriority w:val="9"/>
    <w:rsid w:val="00B959D8"/>
    <w:rPr>
      <w:rFonts w:ascii="Calibri" w:hAnsi="Calibri"/>
      <w:b/>
      <w:bCs/>
      <w:color w:val="002060"/>
      <w:sz w:val="40"/>
      <w:szCs w:val="40"/>
    </w:rPr>
  </w:style>
  <w:style w:type="character" w:customStyle="1" w:styleId="Heading2Char">
    <w:name w:val="Heading 2 Char"/>
    <w:aliases w:val="ATSDR Heading 2 Char"/>
    <w:basedOn w:val="DefaultParagraphFont"/>
    <w:link w:val="Heading2"/>
    <w:uiPriority w:val="9"/>
    <w:rsid w:val="001B6FA9"/>
    <w:rPr>
      <w:rFonts w:ascii="Calibri" w:hAnsi="Calibri"/>
      <w:b/>
      <w:bCs/>
      <w:color w:val="002060"/>
      <w:sz w:val="40"/>
      <w:szCs w:val="40"/>
    </w:rPr>
  </w:style>
  <w:style w:type="character" w:customStyle="1" w:styleId="Heading3Char">
    <w:name w:val="Heading 3 Char"/>
    <w:aliases w:val="ATSDR Heading 3 Char"/>
    <w:basedOn w:val="DefaultParagraphFont"/>
    <w:link w:val="Heading3"/>
    <w:uiPriority w:val="9"/>
    <w:rsid w:val="0079152E"/>
    <w:rPr>
      <w:rFonts w:ascii="Calibri" w:hAnsi="Calibri"/>
      <w:b/>
      <w:bCs/>
      <w:color w:val="002060"/>
      <w:sz w:val="32"/>
      <w:szCs w:val="32"/>
    </w:rPr>
  </w:style>
  <w:style w:type="character" w:customStyle="1" w:styleId="Heading4Char">
    <w:name w:val="Heading 4 Char"/>
    <w:aliases w:val="ATSDR Heading 4 Char"/>
    <w:basedOn w:val="DefaultParagraphFont"/>
    <w:link w:val="Heading4"/>
    <w:uiPriority w:val="9"/>
    <w:rsid w:val="0079152E"/>
    <w:rPr>
      <w:rFonts w:ascii="Calibri" w:hAnsi="Calibri" w:cs="Tahoma"/>
      <w:b/>
      <w:color w:val="002060"/>
      <w:sz w:val="28"/>
      <w:szCs w:val="26"/>
    </w:rPr>
  </w:style>
  <w:style w:type="character" w:styleId="CommentReference">
    <w:name w:val="annotation reference"/>
    <w:basedOn w:val="DefaultParagraphFont"/>
    <w:uiPriority w:val="99"/>
    <w:semiHidden/>
    <w:unhideWhenUsed/>
    <w:rsid w:val="003235C0"/>
    <w:rPr>
      <w:sz w:val="16"/>
      <w:szCs w:val="16"/>
    </w:rPr>
  </w:style>
  <w:style w:type="paragraph" w:styleId="CommentText">
    <w:name w:val="annotation text"/>
    <w:basedOn w:val="Normal"/>
    <w:link w:val="CommentTextChar"/>
    <w:uiPriority w:val="99"/>
    <w:unhideWhenUsed/>
    <w:rsid w:val="003235C0"/>
    <w:pPr>
      <w:spacing w:line="240" w:lineRule="auto"/>
    </w:pPr>
    <w:rPr>
      <w:sz w:val="20"/>
      <w:szCs w:val="20"/>
    </w:rPr>
  </w:style>
  <w:style w:type="character" w:customStyle="1" w:styleId="CommentTextChar">
    <w:name w:val="Comment Text Char"/>
    <w:basedOn w:val="DefaultParagraphFont"/>
    <w:link w:val="CommentText"/>
    <w:uiPriority w:val="99"/>
    <w:rsid w:val="003235C0"/>
    <w:rPr>
      <w:sz w:val="20"/>
      <w:szCs w:val="20"/>
    </w:rPr>
  </w:style>
  <w:style w:type="paragraph" w:styleId="CommentSubject">
    <w:name w:val="annotation subject"/>
    <w:basedOn w:val="CommentText"/>
    <w:next w:val="CommentText"/>
    <w:link w:val="CommentSubjectChar"/>
    <w:uiPriority w:val="99"/>
    <w:semiHidden/>
    <w:unhideWhenUsed/>
    <w:rsid w:val="003235C0"/>
    <w:rPr>
      <w:b/>
      <w:bCs/>
    </w:rPr>
  </w:style>
  <w:style w:type="character" w:customStyle="1" w:styleId="CommentSubjectChar">
    <w:name w:val="Comment Subject Char"/>
    <w:basedOn w:val="CommentTextChar"/>
    <w:link w:val="CommentSubject"/>
    <w:uiPriority w:val="99"/>
    <w:semiHidden/>
    <w:rsid w:val="003235C0"/>
    <w:rPr>
      <w:b/>
      <w:bCs/>
      <w:sz w:val="20"/>
      <w:szCs w:val="20"/>
    </w:rPr>
  </w:style>
  <w:style w:type="table" w:styleId="TableGrid">
    <w:name w:val="Table Grid"/>
    <w:basedOn w:val="TableNormal"/>
    <w:uiPriority w:val="39"/>
    <w:rsid w:val="006C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7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28D"/>
    <w:rPr>
      <w:sz w:val="20"/>
      <w:szCs w:val="20"/>
    </w:rPr>
  </w:style>
  <w:style w:type="character" w:styleId="FootnoteReference">
    <w:name w:val="footnote reference"/>
    <w:basedOn w:val="DefaultParagraphFont"/>
    <w:uiPriority w:val="99"/>
    <w:semiHidden/>
    <w:unhideWhenUsed/>
    <w:rsid w:val="001A728D"/>
    <w:rPr>
      <w:vertAlign w:val="superscript"/>
    </w:rPr>
  </w:style>
  <w:style w:type="paragraph" w:styleId="Header">
    <w:name w:val="header"/>
    <w:basedOn w:val="Normal"/>
    <w:link w:val="HeaderChar"/>
    <w:uiPriority w:val="99"/>
    <w:unhideWhenUsed/>
    <w:rsid w:val="00FB6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5B"/>
  </w:style>
  <w:style w:type="paragraph" w:styleId="Footer">
    <w:name w:val="footer"/>
    <w:basedOn w:val="Normal"/>
    <w:link w:val="FooterChar"/>
    <w:uiPriority w:val="99"/>
    <w:unhideWhenUsed/>
    <w:rsid w:val="00FB6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5B"/>
  </w:style>
  <w:style w:type="paragraph" w:styleId="Revision">
    <w:name w:val="Revision"/>
    <w:hidden/>
    <w:uiPriority w:val="99"/>
    <w:semiHidden/>
    <w:rsid w:val="002E2031"/>
    <w:pPr>
      <w:spacing w:after="0" w:line="240" w:lineRule="auto"/>
    </w:pPr>
  </w:style>
  <w:style w:type="paragraph" w:styleId="TOCHeading">
    <w:name w:val="TOC Heading"/>
    <w:basedOn w:val="Heading1"/>
    <w:next w:val="Normal"/>
    <w:uiPriority w:val="39"/>
    <w:unhideWhenUsed/>
    <w:qFormat/>
    <w:rsid w:val="00B071EC"/>
    <w:pPr>
      <w:outlineLvl w:val="9"/>
    </w:pPr>
  </w:style>
  <w:style w:type="paragraph" w:styleId="TOC1">
    <w:name w:val="toc 1"/>
    <w:basedOn w:val="Normal"/>
    <w:next w:val="Normal"/>
    <w:autoRedefine/>
    <w:uiPriority w:val="39"/>
    <w:unhideWhenUsed/>
    <w:rsid w:val="007E499B"/>
    <w:pPr>
      <w:tabs>
        <w:tab w:val="left" w:pos="360"/>
        <w:tab w:val="right" w:leader="dot" w:pos="9350"/>
      </w:tabs>
      <w:spacing w:after="100"/>
    </w:pPr>
    <w:rPr>
      <w:b/>
      <w:bCs/>
      <w:noProof/>
    </w:rPr>
  </w:style>
  <w:style w:type="paragraph" w:styleId="TOC2">
    <w:name w:val="toc 2"/>
    <w:basedOn w:val="Normal"/>
    <w:next w:val="Normal"/>
    <w:autoRedefine/>
    <w:uiPriority w:val="39"/>
    <w:unhideWhenUsed/>
    <w:rsid w:val="00521E03"/>
    <w:pPr>
      <w:tabs>
        <w:tab w:val="left" w:pos="900"/>
        <w:tab w:val="right" w:leader="dot" w:pos="9350"/>
      </w:tabs>
      <w:spacing w:after="100"/>
      <w:ind w:left="360"/>
    </w:pPr>
  </w:style>
  <w:style w:type="paragraph" w:styleId="TOC3">
    <w:name w:val="toc 3"/>
    <w:basedOn w:val="Normal"/>
    <w:next w:val="Normal"/>
    <w:autoRedefine/>
    <w:uiPriority w:val="39"/>
    <w:unhideWhenUsed/>
    <w:rsid w:val="00C81E12"/>
    <w:pPr>
      <w:tabs>
        <w:tab w:val="left" w:pos="1440"/>
        <w:tab w:val="right" w:leader="dot" w:pos="9350"/>
      </w:tabs>
      <w:spacing w:after="100"/>
      <w:ind w:left="720"/>
    </w:pPr>
  </w:style>
  <w:style w:type="character" w:styleId="Hyperlink">
    <w:name w:val="Hyperlink"/>
    <w:basedOn w:val="DefaultParagraphFont"/>
    <w:uiPriority w:val="99"/>
    <w:unhideWhenUsed/>
    <w:rsid w:val="006155A0"/>
    <w:rPr>
      <w:color w:val="0563C1" w:themeColor="hyperlink"/>
      <w:u w:val="single"/>
    </w:rPr>
  </w:style>
  <w:style w:type="paragraph" w:styleId="NoSpacing">
    <w:name w:val="No Spacing"/>
    <w:uiPriority w:val="1"/>
    <w:qFormat/>
    <w:rsid w:val="002C1EE8"/>
    <w:pPr>
      <w:spacing w:after="0" w:line="240" w:lineRule="auto"/>
    </w:pPr>
  </w:style>
  <w:style w:type="character" w:styleId="UnresolvedMention">
    <w:name w:val="Unresolved Mention"/>
    <w:basedOn w:val="DefaultParagraphFont"/>
    <w:uiPriority w:val="99"/>
    <w:semiHidden/>
    <w:unhideWhenUsed/>
    <w:rsid w:val="006B4227"/>
    <w:rPr>
      <w:color w:val="605E5C"/>
      <w:shd w:val="clear" w:color="auto" w:fill="E1DFDD"/>
    </w:rPr>
  </w:style>
  <w:style w:type="character" w:styleId="FollowedHyperlink">
    <w:name w:val="FollowedHyperlink"/>
    <w:basedOn w:val="DefaultParagraphFont"/>
    <w:uiPriority w:val="99"/>
    <w:semiHidden/>
    <w:unhideWhenUsed/>
    <w:rsid w:val="00202C11"/>
    <w:rPr>
      <w:color w:val="954F72" w:themeColor="followedHyperlink"/>
      <w:u w:val="single"/>
    </w:rPr>
  </w:style>
  <w:style w:type="paragraph" w:customStyle="1" w:styleId="ATSDRCover6-DocumentPreparer">
    <w:name w:val="ATSDR Cover 6 - Document Preparer"/>
    <w:basedOn w:val="Normal"/>
    <w:rsid w:val="000F0011"/>
    <w:pPr>
      <w:spacing w:after="0" w:line="240" w:lineRule="auto"/>
      <w:jc w:val="center"/>
    </w:pPr>
    <w:rPr>
      <w:rFonts w:cs="Calibri"/>
      <w:sz w:val="28"/>
      <w:szCs w:val="32"/>
    </w:rPr>
  </w:style>
  <w:style w:type="paragraph" w:customStyle="1" w:styleId="ATSDRbodytext">
    <w:name w:val="ATSDR_body_text"/>
    <w:basedOn w:val="Normal"/>
    <w:qFormat/>
    <w:rsid w:val="000F0011"/>
    <w:pPr>
      <w:spacing w:line="240" w:lineRule="auto"/>
    </w:pPr>
    <w:rPr>
      <w:sz w:val="24"/>
      <w:szCs w:val="24"/>
    </w:rPr>
  </w:style>
  <w:style w:type="paragraph" w:styleId="Caption">
    <w:name w:val="caption"/>
    <w:basedOn w:val="Normal"/>
    <w:next w:val="Normal"/>
    <w:uiPriority w:val="35"/>
    <w:unhideWhenUsed/>
    <w:qFormat/>
    <w:rsid w:val="00EA29E8"/>
    <w:pPr>
      <w:spacing w:after="120" w:line="240" w:lineRule="auto"/>
    </w:pPr>
    <w:rPr>
      <w:b/>
      <w:sz w:val="24"/>
    </w:rPr>
  </w:style>
  <w:style w:type="character" w:styleId="PlaceholderText">
    <w:name w:val="Placeholder Text"/>
    <w:basedOn w:val="DefaultParagraphFont"/>
    <w:uiPriority w:val="99"/>
    <w:semiHidden/>
    <w:rsid w:val="003C1D7C"/>
    <w:rPr>
      <w:color w:val="808080"/>
    </w:rPr>
  </w:style>
  <w:style w:type="paragraph" w:customStyle="1" w:styleId="ATSDRTableColumnHeader">
    <w:name w:val="ATSDR Table Column Header"/>
    <w:basedOn w:val="Normal"/>
    <w:qFormat/>
    <w:rsid w:val="003C1D7C"/>
    <w:pPr>
      <w:spacing w:after="40" w:line="240" w:lineRule="auto"/>
      <w:jc w:val="center"/>
    </w:pPr>
    <w:rPr>
      <w:b/>
      <w:bCs/>
      <w:szCs w:val="24"/>
    </w:rPr>
  </w:style>
  <w:style w:type="paragraph" w:customStyle="1" w:styleId="ATSDRTableBodyText">
    <w:name w:val="ATSDR Table Body Text"/>
    <w:basedOn w:val="Normal"/>
    <w:qFormat/>
    <w:rsid w:val="003C1D7C"/>
    <w:pPr>
      <w:spacing w:after="0" w:line="240" w:lineRule="auto"/>
      <w:jc w:val="center"/>
    </w:pPr>
  </w:style>
  <w:style w:type="paragraph" w:customStyle="1" w:styleId="ATSDRsourcenote">
    <w:name w:val="ATSDR_source_note"/>
    <w:basedOn w:val="Normal"/>
    <w:qFormat/>
    <w:rsid w:val="00036720"/>
    <w:pPr>
      <w:spacing w:after="240"/>
    </w:pPr>
    <w:rPr>
      <w:sz w:val="18"/>
      <w:szCs w:val="24"/>
    </w:rPr>
  </w:style>
  <w:style w:type="table" w:customStyle="1" w:styleId="ATSDRTables">
    <w:name w:val="ATSDR Tables"/>
    <w:basedOn w:val="TableNormal"/>
    <w:uiPriority w:val="99"/>
    <w:rsid w:val="003C1D7C"/>
    <w:pPr>
      <w:spacing w:after="0" w:line="240" w:lineRule="auto"/>
      <w:jc w:val="center"/>
    </w:pPr>
    <w:tblPr>
      <w:tblStyleRowBandSize w:val="1"/>
      <w:tblBorders>
        <w:bottom w:val="single" w:sz="8" w:space="0" w:color="053663"/>
      </w:tblBorders>
    </w:tblPr>
    <w:tcPr>
      <w:shd w:val="clear" w:color="auto" w:fill="auto"/>
      <w:vAlign w:val="center"/>
    </w:tcPr>
    <w:tblStylePr w:type="firstRow">
      <w:pPr>
        <w:jc w:val="center"/>
      </w:pPr>
      <w:rPr>
        <w:b w:val="0"/>
      </w:rPr>
      <w:tblPr/>
      <w:tcPr>
        <w:tcBorders>
          <w:top w:val="single" w:sz="4" w:space="0" w:color="053663"/>
          <w:left w:val="nil"/>
          <w:bottom w:val="single" w:sz="4" w:space="0" w:color="053663"/>
          <w:right w:val="nil"/>
          <w:insideH w:val="nil"/>
          <w:insideV w:val="nil"/>
        </w:tcBorders>
        <w:vAlign w:val="bottom"/>
      </w:tcPr>
    </w:tblStylePr>
    <w:tblStylePr w:type="band1Horz">
      <w:tblPr/>
      <w:tcPr>
        <w:shd w:val="clear" w:color="auto" w:fill="F2F2F2" w:themeFill="background1" w:themeFillShade="F2"/>
      </w:tcPr>
    </w:tblStylePr>
  </w:style>
  <w:style w:type="paragraph" w:customStyle="1" w:styleId="ATSDRCalloutBoxTitle">
    <w:name w:val="ATSDR_Callout_Box_Title"/>
    <w:basedOn w:val="Normal"/>
    <w:qFormat/>
    <w:rsid w:val="003C1D7C"/>
    <w:pPr>
      <w:jc w:val="center"/>
    </w:pPr>
    <w:rPr>
      <w:b/>
      <w:color w:val="053663"/>
      <w:sz w:val="24"/>
      <w:szCs w:val="24"/>
    </w:rPr>
  </w:style>
  <w:style w:type="paragraph" w:customStyle="1" w:styleId="ATSDRbullet">
    <w:name w:val="ATSDR_bullet"/>
    <w:basedOn w:val="Normal"/>
    <w:qFormat/>
    <w:rsid w:val="00253805"/>
    <w:pPr>
      <w:numPr>
        <w:numId w:val="14"/>
      </w:numPr>
      <w:spacing w:before="120" w:after="120" w:line="240" w:lineRule="auto"/>
      <w:ind w:left="720"/>
    </w:pPr>
    <w:rPr>
      <w:rFonts w:ascii="Calibri" w:hAnsi="Calibri" w:cs="Tahoma"/>
      <w:sz w:val="24"/>
      <w:szCs w:val="24"/>
    </w:rPr>
  </w:style>
  <w:style w:type="paragraph" w:customStyle="1" w:styleId="ATSDRTableTitle">
    <w:name w:val="ATSDR Table Title"/>
    <w:basedOn w:val="Normal"/>
    <w:qFormat/>
    <w:rsid w:val="00346136"/>
    <w:pPr>
      <w:keepNext/>
      <w:keepLines/>
      <w:spacing w:after="80" w:line="240" w:lineRule="auto"/>
    </w:pPr>
    <w:rPr>
      <w:b/>
      <w:sz w:val="24"/>
    </w:rPr>
  </w:style>
  <w:style w:type="paragraph" w:customStyle="1" w:styleId="ATSDRAppendix">
    <w:name w:val="ATSDR_Appendix"/>
    <w:basedOn w:val="Title"/>
    <w:qFormat/>
    <w:rsid w:val="00072F76"/>
    <w:rPr>
      <w:color w:val="4472C4" w:themeColor="accent1"/>
    </w:rPr>
  </w:style>
  <w:style w:type="paragraph" w:styleId="TableofFigures">
    <w:name w:val="table of figures"/>
    <w:basedOn w:val="Normal"/>
    <w:next w:val="Normal"/>
    <w:uiPriority w:val="99"/>
    <w:unhideWhenUsed/>
    <w:rsid w:val="009E5158"/>
    <w:pPr>
      <w:spacing w:after="0"/>
    </w:pPr>
  </w:style>
  <w:style w:type="paragraph" w:customStyle="1" w:styleId="ATSDRAppendicesTitle">
    <w:name w:val="ATSDR Appendices Title"/>
    <w:basedOn w:val="Heading2"/>
    <w:qFormat/>
    <w:rsid w:val="00007090"/>
    <w:pPr>
      <w:numPr>
        <w:numId w:val="0"/>
      </w:numPr>
      <w:spacing w:before="3600" w:line="360" w:lineRule="auto"/>
      <w:jc w:val="center"/>
    </w:pPr>
  </w:style>
  <w:style w:type="paragraph" w:customStyle="1" w:styleId="ATSDRAppendixHeading">
    <w:name w:val="ATSDR Appendix Heading"/>
    <w:basedOn w:val="Heading3"/>
    <w:qFormat/>
    <w:rsid w:val="00234C4F"/>
    <w:pPr>
      <w:numPr>
        <w:ilvl w:val="0"/>
        <w:numId w:val="0"/>
      </w:numPr>
      <w:spacing w:before="0"/>
    </w:pPr>
  </w:style>
  <w:style w:type="paragraph" w:customStyle="1" w:styleId="ATSDRheader">
    <w:name w:val="ATSDR_header"/>
    <w:basedOn w:val="Normal"/>
    <w:qFormat/>
    <w:rsid w:val="00456837"/>
    <w:pPr>
      <w:tabs>
        <w:tab w:val="center" w:pos="4680"/>
        <w:tab w:val="right" w:pos="9360"/>
      </w:tabs>
      <w:spacing w:after="0" w:line="240" w:lineRule="auto"/>
    </w:pPr>
    <w:rPr>
      <w:rFonts w:ascii="Calibri" w:hAnsi="Calibri"/>
      <w:i/>
      <w:sz w:val="20"/>
      <w:szCs w:val="20"/>
    </w:rPr>
  </w:style>
  <w:style w:type="paragraph" w:customStyle="1" w:styleId="Default">
    <w:name w:val="Default"/>
    <w:basedOn w:val="Normal"/>
    <w:rsid w:val="00B24C95"/>
    <w:pPr>
      <w:autoSpaceDE w:val="0"/>
      <w:autoSpaceDN w:val="0"/>
      <w:adjustRightInd w:val="0"/>
      <w:spacing w:after="0" w:line="240" w:lineRule="auto"/>
    </w:pPr>
    <w:rPr>
      <w:rFonts w:ascii="Calibri" w:hAnsi="Calibri" w:cs="Calibri"/>
      <w:color w:val="000000"/>
      <w:sz w:val="24"/>
      <w:szCs w:val="24"/>
    </w:rPr>
  </w:style>
  <w:style w:type="paragraph" w:customStyle="1" w:styleId="Bullet1">
    <w:name w:val="Bullet 1"/>
    <w:basedOn w:val="ListBullet"/>
    <w:qFormat/>
    <w:rsid w:val="00847DDB"/>
    <w:pPr>
      <w:spacing w:after="122" w:line="276" w:lineRule="atLeast"/>
      <w:ind w:left="720"/>
      <w:contextualSpacing w:val="0"/>
    </w:pPr>
    <w:rPr>
      <w:rFonts w:ascii="Arial" w:eastAsia="Times New Roman" w:hAnsi="Arial" w:cs="Arial"/>
      <w:color w:val="000000"/>
    </w:rPr>
  </w:style>
  <w:style w:type="paragraph" w:customStyle="1" w:styleId="ATSDRsub-bullet">
    <w:name w:val="ATSDR_sub-bullet"/>
    <w:basedOn w:val="ATSDRbullet"/>
    <w:qFormat/>
    <w:rsid w:val="00672EE0"/>
    <w:pPr>
      <w:numPr>
        <w:numId w:val="20"/>
      </w:numPr>
      <w:ind w:left="1080"/>
    </w:pPr>
  </w:style>
  <w:style w:type="paragraph" w:styleId="ListBullet">
    <w:name w:val="List Bullet"/>
    <w:basedOn w:val="Normal"/>
    <w:uiPriority w:val="99"/>
    <w:semiHidden/>
    <w:unhideWhenUsed/>
    <w:rsid w:val="00847DDB"/>
    <w:pPr>
      <w:ind w:left="1800" w:hanging="360"/>
      <w:contextualSpacing/>
    </w:pPr>
  </w:style>
  <w:style w:type="paragraph" w:customStyle="1" w:styleId="ATSDRCover1-ATSDR">
    <w:name w:val="ATSDR Cover 1 - ATSDR"/>
    <w:basedOn w:val="Normal"/>
    <w:link w:val="ATSDRCover1-ATSDRChar"/>
    <w:qFormat/>
    <w:rsid w:val="0070263E"/>
    <w:pPr>
      <w:spacing w:after="0" w:line="240" w:lineRule="auto"/>
      <w:contextualSpacing/>
      <w:jc w:val="center"/>
    </w:pPr>
    <w:rPr>
      <w:rFonts w:ascii="Century Schoolbook" w:hAnsi="Century Schoolbook" w:cs="Aldhabi"/>
      <w:b/>
      <w:bCs/>
      <w:sz w:val="96"/>
      <w:szCs w:val="52"/>
    </w:rPr>
  </w:style>
  <w:style w:type="character" w:customStyle="1" w:styleId="ATSDRCover1-ATSDRChar">
    <w:name w:val="ATSDR Cover 1 - ATSDR Char"/>
    <w:basedOn w:val="DefaultParagraphFont"/>
    <w:link w:val="ATSDRCover1-ATSDR"/>
    <w:rsid w:val="0070263E"/>
    <w:rPr>
      <w:rFonts w:ascii="Century Schoolbook" w:hAnsi="Century Schoolbook" w:cs="Aldhabi"/>
      <w:b/>
      <w:bCs/>
      <w:sz w:val="96"/>
      <w:szCs w:val="52"/>
    </w:rPr>
  </w:style>
  <w:style w:type="paragraph" w:customStyle="1" w:styleId="ATSDRCover3-SiteName">
    <w:name w:val="ATSDR Cover 3 - Site Name"/>
    <w:basedOn w:val="Normal"/>
    <w:rsid w:val="0070263E"/>
    <w:pPr>
      <w:spacing w:after="0" w:line="240" w:lineRule="auto"/>
      <w:jc w:val="center"/>
    </w:pPr>
    <w:rPr>
      <w:rFonts w:cs="Calibri"/>
      <w:b/>
      <w:bCs/>
      <w:sz w:val="40"/>
      <w:szCs w:val="40"/>
    </w:rPr>
  </w:style>
  <w:style w:type="paragraph" w:customStyle="1" w:styleId="ATSDRCover4-Subheading">
    <w:name w:val="ATSDR Cover 4 - Subheading"/>
    <w:basedOn w:val="Normal"/>
    <w:rsid w:val="0070263E"/>
    <w:pPr>
      <w:spacing w:after="0" w:line="240" w:lineRule="auto"/>
      <w:jc w:val="center"/>
    </w:pPr>
    <w:rPr>
      <w:rFonts w:cs="Calibri"/>
      <w:sz w:val="36"/>
      <w:szCs w:val="40"/>
    </w:rPr>
  </w:style>
  <w:style w:type="paragraph" w:customStyle="1" w:styleId="ATSDRCover5-ReleaseVersionandDate">
    <w:name w:val="ATSDR Cover 5 - Release Version and Date"/>
    <w:basedOn w:val="Normal"/>
    <w:rsid w:val="0070263E"/>
    <w:pPr>
      <w:spacing w:after="0" w:line="240" w:lineRule="auto"/>
      <w:jc w:val="center"/>
    </w:pPr>
    <w:rPr>
      <w:rFonts w:cs="Calibri"/>
      <w:sz w:val="28"/>
      <w:szCs w:val="32"/>
    </w:rPr>
  </w:style>
  <w:style w:type="paragraph" w:customStyle="1" w:styleId="ATSDRCover2-DocumentType">
    <w:name w:val="ATSDR Cover 2 - Document Type"/>
    <w:basedOn w:val="Normal"/>
    <w:rsid w:val="0070263E"/>
    <w:pPr>
      <w:spacing w:after="0" w:line="240" w:lineRule="auto"/>
      <w:jc w:val="center"/>
    </w:pPr>
    <w:rPr>
      <w:rFonts w:ascii="Century Schoolbook" w:hAnsi="Century Schoolbook"/>
      <w:b/>
      <w:sz w:val="56"/>
    </w:rPr>
  </w:style>
  <w:style w:type="paragraph" w:styleId="NormalWeb">
    <w:name w:val="Normal (Web)"/>
    <w:basedOn w:val="Normal"/>
    <w:uiPriority w:val="99"/>
    <w:semiHidden/>
    <w:unhideWhenUsed/>
    <w:rsid w:val="00E34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aliases w:val="ATSDR Heading 5 Char"/>
    <w:basedOn w:val="DefaultParagraphFont"/>
    <w:link w:val="Heading5"/>
    <w:uiPriority w:val="9"/>
    <w:rsid w:val="0079152E"/>
    <w:rPr>
      <w:rFonts w:asciiTheme="majorHAnsi" w:eastAsiaTheme="majorEastAsia" w:hAnsiTheme="majorHAnsi" w:cstheme="majorBidi"/>
      <w:b/>
      <w:i/>
      <w:iCs/>
      <w:color w:val="002060"/>
      <w:sz w:val="24"/>
      <w:szCs w:val="24"/>
    </w:rPr>
  </w:style>
  <w:style w:type="paragraph" w:customStyle="1" w:styleId="ATSDRfooter">
    <w:name w:val="ATSDR_footer"/>
    <w:basedOn w:val="Footer"/>
    <w:qFormat/>
    <w:rsid w:val="00672EE0"/>
    <w:pPr>
      <w:pBdr>
        <w:top w:val="single" w:sz="4" w:space="1" w:color="auto"/>
      </w:pBdr>
      <w:jc w:val="center"/>
    </w:pPr>
  </w:style>
  <w:style w:type="paragraph" w:customStyle="1" w:styleId="ATSDRAppendixSubheading">
    <w:name w:val="ATSDR Appendix Subheading"/>
    <w:basedOn w:val="Heading3"/>
    <w:qFormat/>
    <w:rsid w:val="00FF65F1"/>
    <w:pPr>
      <w:numPr>
        <w:ilvl w:val="0"/>
        <w:numId w:val="0"/>
      </w:numP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9832">
      <w:bodyDiv w:val="1"/>
      <w:marLeft w:val="0"/>
      <w:marRight w:val="0"/>
      <w:marTop w:val="0"/>
      <w:marBottom w:val="0"/>
      <w:divBdr>
        <w:top w:val="none" w:sz="0" w:space="0" w:color="auto"/>
        <w:left w:val="none" w:sz="0" w:space="0" w:color="auto"/>
        <w:bottom w:val="none" w:sz="0" w:space="0" w:color="auto"/>
        <w:right w:val="none" w:sz="0" w:space="0" w:color="auto"/>
      </w:divBdr>
      <w:divsChild>
        <w:div w:id="608897628">
          <w:marLeft w:val="0"/>
          <w:marRight w:val="0"/>
          <w:marTop w:val="0"/>
          <w:marBottom w:val="0"/>
          <w:divBdr>
            <w:top w:val="none" w:sz="0" w:space="0" w:color="auto"/>
            <w:left w:val="none" w:sz="0" w:space="0" w:color="auto"/>
            <w:bottom w:val="none" w:sz="0" w:space="0" w:color="auto"/>
            <w:right w:val="none" w:sz="0" w:space="0" w:color="auto"/>
          </w:divBdr>
        </w:div>
        <w:div w:id="1393196179">
          <w:marLeft w:val="0"/>
          <w:marRight w:val="0"/>
          <w:marTop w:val="0"/>
          <w:marBottom w:val="0"/>
          <w:divBdr>
            <w:top w:val="none" w:sz="0" w:space="0" w:color="auto"/>
            <w:left w:val="none" w:sz="0" w:space="0" w:color="auto"/>
            <w:bottom w:val="none" w:sz="0" w:space="0" w:color="auto"/>
            <w:right w:val="none" w:sz="0" w:space="0" w:color="auto"/>
          </w:divBdr>
        </w:div>
        <w:div w:id="129251929">
          <w:marLeft w:val="0"/>
          <w:marRight w:val="0"/>
          <w:marTop w:val="0"/>
          <w:marBottom w:val="0"/>
          <w:divBdr>
            <w:top w:val="none" w:sz="0" w:space="0" w:color="auto"/>
            <w:left w:val="none" w:sz="0" w:space="0" w:color="auto"/>
            <w:bottom w:val="none" w:sz="0" w:space="0" w:color="auto"/>
            <w:right w:val="none" w:sz="0" w:space="0" w:color="auto"/>
          </w:divBdr>
        </w:div>
      </w:divsChild>
    </w:div>
    <w:div w:id="850728868">
      <w:bodyDiv w:val="1"/>
      <w:marLeft w:val="0"/>
      <w:marRight w:val="0"/>
      <w:marTop w:val="0"/>
      <w:marBottom w:val="0"/>
      <w:divBdr>
        <w:top w:val="none" w:sz="0" w:space="0" w:color="auto"/>
        <w:left w:val="none" w:sz="0" w:space="0" w:color="auto"/>
        <w:bottom w:val="none" w:sz="0" w:space="0" w:color="auto"/>
        <w:right w:val="none" w:sz="0" w:space="0" w:color="auto"/>
      </w:divBdr>
    </w:div>
    <w:div w:id="879048305">
      <w:bodyDiv w:val="1"/>
      <w:marLeft w:val="0"/>
      <w:marRight w:val="0"/>
      <w:marTop w:val="0"/>
      <w:marBottom w:val="0"/>
      <w:divBdr>
        <w:top w:val="none" w:sz="0" w:space="0" w:color="auto"/>
        <w:left w:val="none" w:sz="0" w:space="0" w:color="auto"/>
        <w:bottom w:val="none" w:sz="0" w:space="0" w:color="auto"/>
        <w:right w:val="none" w:sz="0" w:space="0" w:color="auto"/>
      </w:divBdr>
    </w:div>
    <w:div w:id="899681052">
      <w:bodyDiv w:val="1"/>
      <w:marLeft w:val="0"/>
      <w:marRight w:val="0"/>
      <w:marTop w:val="0"/>
      <w:marBottom w:val="0"/>
      <w:divBdr>
        <w:top w:val="none" w:sz="0" w:space="0" w:color="auto"/>
        <w:left w:val="none" w:sz="0" w:space="0" w:color="auto"/>
        <w:bottom w:val="none" w:sz="0" w:space="0" w:color="auto"/>
        <w:right w:val="none" w:sz="0" w:space="0" w:color="auto"/>
      </w:divBdr>
    </w:div>
    <w:div w:id="1339965604">
      <w:bodyDiv w:val="1"/>
      <w:marLeft w:val="0"/>
      <w:marRight w:val="0"/>
      <w:marTop w:val="0"/>
      <w:marBottom w:val="0"/>
      <w:divBdr>
        <w:top w:val="none" w:sz="0" w:space="0" w:color="auto"/>
        <w:left w:val="none" w:sz="0" w:space="0" w:color="auto"/>
        <w:bottom w:val="none" w:sz="0" w:space="0" w:color="auto"/>
        <w:right w:val="none" w:sz="0" w:space="0" w:color="auto"/>
      </w:divBdr>
    </w:div>
    <w:div w:id="1515192695">
      <w:bodyDiv w:val="1"/>
      <w:marLeft w:val="0"/>
      <w:marRight w:val="0"/>
      <w:marTop w:val="0"/>
      <w:marBottom w:val="0"/>
      <w:divBdr>
        <w:top w:val="none" w:sz="0" w:space="0" w:color="auto"/>
        <w:left w:val="none" w:sz="0" w:space="0" w:color="auto"/>
        <w:bottom w:val="none" w:sz="0" w:space="0" w:color="auto"/>
        <w:right w:val="none" w:sz="0" w:space="0" w:color="auto"/>
      </w:divBdr>
    </w:div>
    <w:div w:id="1528903963">
      <w:bodyDiv w:val="1"/>
      <w:marLeft w:val="0"/>
      <w:marRight w:val="0"/>
      <w:marTop w:val="0"/>
      <w:marBottom w:val="0"/>
      <w:divBdr>
        <w:top w:val="none" w:sz="0" w:space="0" w:color="auto"/>
        <w:left w:val="none" w:sz="0" w:space="0" w:color="auto"/>
        <w:bottom w:val="none" w:sz="0" w:space="0" w:color="auto"/>
        <w:right w:val="none" w:sz="0" w:space="0" w:color="auto"/>
      </w:divBdr>
    </w:div>
    <w:div w:id="1589538934">
      <w:bodyDiv w:val="1"/>
      <w:marLeft w:val="0"/>
      <w:marRight w:val="0"/>
      <w:marTop w:val="0"/>
      <w:marBottom w:val="0"/>
      <w:divBdr>
        <w:top w:val="none" w:sz="0" w:space="0" w:color="auto"/>
        <w:left w:val="none" w:sz="0" w:space="0" w:color="auto"/>
        <w:bottom w:val="none" w:sz="0" w:space="0" w:color="auto"/>
        <w:right w:val="none" w:sz="0" w:space="0" w:color="auto"/>
      </w:divBdr>
    </w:div>
    <w:div w:id="1841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sdr.cdc.gov/pha-guidance/putting_it_all_together/developing-your-document.html" TargetMode="External"/><Relationship Id="rId21" Type="http://schemas.openxmlformats.org/officeDocument/2006/relationships/hyperlink" Target="https://www.atsdr.cdc.gov/pha-guidance/putting_it_all_together/developing-your-document.html" TargetMode="External"/><Relationship Id="rId42" Type="http://schemas.openxmlformats.org/officeDocument/2006/relationships/hyperlink" Target="https://www.atsdr.cdc.gov/interaction-profiles/about/framework-information.html" TargetMode="External"/><Relationship Id="rId47" Type="http://schemas.openxmlformats.org/officeDocument/2006/relationships/hyperlink" Target="https://www.atsdr.cdc.gov/pha-guidance/conducting_scientific_evaluations/screening_analysis/index.html" TargetMode="External"/><Relationship Id="rId63" Type="http://schemas.openxmlformats.org/officeDocument/2006/relationships/hyperlink" Target="https://www.atsdr.cdc.gov/pha-guidance/conducting_scientific_evaluations/indepth_toxicological_analysis/evaluate_site_specific_health_effects_data.html" TargetMode="External"/><Relationship Id="rId68" Type="http://schemas.openxmlformats.org/officeDocument/2006/relationships/hyperlink" Target="https://pubmed.ncbi.nlm.nih.gov/" TargetMode="External"/><Relationship Id="rId84"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hyperlink" Target="https://www.atsdr.cdc.gov/pha-guidance/putting_it_all_together/developing-your-document.html" TargetMode="External"/><Relationship Id="rId32" Type="http://schemas.openxmlformats.org/officeDocument/2006/relationships/hyperlink" Target="https://www.atsdr.cdc.gov/pha-guidance/putting_it_all_together/developing-your-document.html" TargetMode="External"/><Relationship Id="rId37" Type="http://schemas.openxmlformats.org/officeDocument/2006/relationships/hyperlink" Target="https://www.atsdr.cdc.gov/interaction-profiles/about/framework-information.html" TargetMode="External"/><Relationship Id="rId53" Type="http://schemas.openxmlformats.org/officeDocument/2006/relationships/hyperlink" Target="https://www.atsdr.cdc.gov/pha-guidance/conducting_scientific_evaluations/epcs_and_exposure_calculations/index.html" TargetMode="External"/><Relationship Id="rId58" Type="http://schemas.openxmlformats.org/officeDocument/2006/relationships/hyperlink" Target="https://www.atsdr.cdc.gov/interaction-profiles/about/framework-information.html" TargetMode="External"/><Relationship Id="rId74" Type="http://schemas.openxmlformats.org/officeDocument/2006/relationships/hyperlink" Target="https://www.atsdr.cdc.gov/pha-guidance/engaging_the_community/index.html" TargetMode="External"/><Relationship Id="rId79" Type="http://schemas.openxmlformats.org/officeDocument/2006/relationships/hyperlink" Target="https://www.atsdr.cdc.gov/pha-guidance/conducting_scientific_evaluations/epcs_and_exposure_calculations/index.html" TargetMode="External"/><Relationship Id="rId5" Type="http://schemas.openxmlformats.org/officeDocument/2006/relationships/numbering" Target="numbering.xml"/><Relationship Id="rId61" Type="http://schemas.openxmlformats.org/officeDocument/2006/relationships/hyperlink" Target="https://www.atsdr.cdc.gov/pha-guidance/conducting_scientific_evaluations/indepth_toxicological_analysis/index.html" TargetMode="External"/><Relationship Id="rId82" Type="http://schemas.openxmlformats.org/officeDocument/2006/relationships/hyperlink" Target="https://www.atsdr.cdc.gov/pha-guidance/index.html" TargetMode="External"/><Relationship Id="rId19" Type="http://schemas.openxmlformats.org/officeDocument/2006/relationships/hyperlink" Target="https://www.atsdr.cdc.gov/pha-guidance/putting_it_all_together/developing-conclusion.html" TargetMode="External"/><Relationship Id="rId14" Type="http://schemas.openxmlformats.org/officeDocument/2006/relationships/header" Target="header1.xml"/><Relationship Id="rId22" Type="http://schemas.openxmlformats.org/officeDocument/2006/relationships/image" Target="media/image1.png"/><Relationship Id="rId27" Type="http://schemas.openxmlformats.org/officeDocument/2006/relationships/hyperlink" Target="https://www.atsdr.cdc.gov/pha-guidance/selecting_sampling_data/index.html" TargetMode="External"/><Relationship Id="rId30" Type="http://schemas.openxmlformats.org/officeDocument/2006/relationships/hyperlink" Target="https://www.atsdr.cdc.gov/pha-guidance/putting_it_all_together/developing-your-document.html" TargetMode="External"/><Relationship Id="rId35" Type="http://schemas.openxmlformats.org/officeDocument/2006/relationships/hyperlink" Target="https://www.atsdr.cdc.gov/pha-guidance/conducting_scientific_evaluations/epcs_and_exposure_calculations/index.html" TargetMode="External"/><Relationship Id="rId43" Type="http://schemas.openxmlformats.org/officeDocument/2006/relationships/hyperlink" Target="https://www.atsdr.cdc.gov/pha-guidance/conducting_scientific_evaluations/screening_analysis/index.html" TargetMode="External"/><Relationship Id="rId48" Type="http://schemas.openxmlformats.org/officeDocument/2006/relationships/hyperlink" Target="https://www.atsdr.cdc.gov/pha-guidance/conducting_scientific_evaluations/screening_analysis/index.html" TargetMode="External"/><Relationship Id="rId56" Type="http://schemas.openxmlformats.org/officeDocument/2006/relationships/hyperlink" Target="https://www.atsdr.cdc.gov/pha-guidance/conducting_scientific_evaluations/epcs_and_exposure_calculations/index.html" TargetMode="External"/><Relationship Id="rId64" Type="http://schemas.openxmlformats.org/officeDocument/2006/relationships/hyperlink" Target="https://www.atsdr.cdc.gov/pha-guidance/putting_it_all_together/developing-your-document.html" TargetMode="External"/><Relationship Id="rId69" Type="http://schemas.openxmlformats.org/officeDocument/2006/relationships/hyperlink" Target="https://www.atsdr.cdc.gov/pha-guidance/index.html" TargetMode="External"/><Relationship Id="rId77" Type="http://schemas.openxmlformats.org/officeDocument/2006/relationships/hyperlink" Target="https://www.atsdr.cdc.gov/pha-guidance/conducting_scientific_evaluations/exposure_pathways/exposure_pathways.html" TargetMode="External"/><Relationship Id="rId8" Type="http://schemas.openxmlformats.org/officeDocument/2006/relationships/webSettings" Target="webSettings.xml"/><Relationship Id="rId51" Type="http://schemas.openxmlformats.org/officeDocument/2006/relationships/hyperlink" Target="https://www.atsdr.cdc.gov/interaction-profiles/about/framework-information.html" TargetMode="External"/><Relationship Id="rId72" Type="http://schemas.openxmlformats.org/officeDocument/2006/relationships/header" Target="header3.xml"/><Relationship Id="rId80" Type="http://schemas.openxmlformats.org/officeDocument/2006/relationships/hyperlink" Target="https://www.atsdr.cdc.gov/pha-guidance/conducting_scientific_evaluations/indepth_toxicological_analysis/index.html" TargetMode="External"/><Relationship Id="rId3" Type="http://schemas.openxmlformats.org/officeDocument/2006/relationships/customXml" Target="../customXml/item3.xml"/><Relationship Id="rId12" Type="http://schemas.openxmlformats.org/officeDocument/2006/relationships/hyperlink" Target="https://www.atsdr.cdc.gov/pha-guidance/putting_it_all_together/tips-for-preparing-written-documents.html" TargetMode="External"/><Relationship Id="rId17" Type="http://schemas.openxmlformats.org/officeDocument/2006/relationships/hyperlink" Target="https://www.atsdr.cdc.gov/pha-guidance/resources/Full-PHA-Process-Explanation-508.pdf" TargetMode="External"/><Relationship Id="rId25" Type="http://schemas.openxmlformats.org/officeDocument/2006/relationships/hyperlink" Target="https://www.atsdr.cdc.gov/pha-guidance/engaging_the_community/index.html" TargetMode="External"/><Relationship Id="rId33" Type="http://schemas.openxmlformats.org/officeDocument/2006/relationships/hyperlink" Target="https://www.atsdr.cdc.gov/pha-guidance/conducting_scientific_evaluations/exposure_pathways/exposure_pathways.html" TargetMode="External"/><Relationship Id="rId38" Type="http://schemas.openxmlformats.org/officeDocument/2006/relationships/hyperlink" Target="https://www.atsdr.cdc.gov/pha-guidance/conducting_scientific_evaluations/epcs_and_exposure_calculations/index.html" TargetMode="External"/><Relationship Id="rId46" Type="http://schemas.openxmlformats.org/officeDocument/2006/relationships/hyperlink" Target="https://www.atsdr.cdc.gov/interaction-profiles/about/framework-information.html" TargetMode="External"/><Relationship Id="rId59" Type="http://schemas.openxmlformats.org/officeDocument/2006/relationships/hyperlink" Target="https://www.atsdr.cdc.gov/pha-guidance/conducting_scientific_evaluations/screening_analysis/index.html" TargetMode="External"/><Relationship Id="rId67" Type="http://schemas.openxmlformats.org/officeDocument/2006/relationships/hyperlink" Target="https://www.atsdr.cdc.gov/pha-guidance/putting_it_all_together/determining-recommendation.html" TargetMode="External"/><Relationship Id="rId20" Type="http://schemas.openxmlformats.org/officeDocument/2006/relationships/hyperlink" Target="https://www.atsdr.cdc.gov/pha-guidance/putting_it_all_together/developing-your-document.html" TargetMode="External"/><Relationship Id="rId41" Type="http://schemas.openxmlformats.org/officeDocument/2006/relationships/hyperlink" Target="https://www.atsdr.cdc.gov/pha-guidance/conducting_scientific_evaluations/indepth_toxicological_analysis/index.html" TargetMode="External"/><Relationship Id="rId54" Type="http://schemas.openxmlformats.org/officeDocument/2006/relationships/hyperlink" Target="https://www.atsdr.cdc.gov/pha-guidance/conducting_scientific_evaluations/indepth_toxicological_analysis/index.html" TargetMode="External"/><Relationship Id="rId62" Type="http://schemas.openxmlformats.org/officeDocument/2006/relationships/hyperlink" Target="https://www.atsdr.cdc.gov/interaction-profiles/about/framework-information.html" TargetMode="External"/><Relationship Id="rId70" Type="http://schemas.openxmlformats.org/officeDocument/2006/relationships/hyperlink" Target="https://www.atsdr.cdc.gov/pha-guidance/resources/Brief-PHA-Process-Summary.docx" TargetMode="External"/><Relationship Id="rId75" Type="http://schemas.openxmlformats.org/officeDocument/2006/relationships/hyperlink" Target="https://www.atsdr.cdc.gov/pha-guidance/getting_familiar_with_the_site/index.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tsdr.cdc.gov/pha-guidance/getting_familiar_with_the_site/index.html" TargetMode="External"/><Relationship Id="rId28" Type="http://schemas.openxmlformats.org/officeDocument/2006/relationships/hyperlink" Target="https://www.atsdr.cdc.gov/pha-guidance/putting_it_all_together/developing-your-document.html" TargetMode="External"/><Relationship Id="rId36" Type="http://schemas.openxmlformats.org/officeDocument/2006/relationships/hyperlink" Target="https://www.atsdr.cdc.gov/pha-guidance/conducting_scientific_evaluations/indepth_toxicological_analysis/index.html" TargetMode="External"/><Relationship Id="rId49" Type="http://schemas.openxmlformats.org/officeDocument/2006/relationships/hyperlink" Target="https://www.atsdr.cdc.gov/pha-guidance/conducting_scientific_evaluations/epcs_and_exposure_calculations/index.html" TargetMode="External"/><Relationship Id="rId57" Type="http://schemas.openxmlformats.org/officeDocument/2006/relationships/hyperlink" Target="https://www.atsdr.cdc.gov/pha-guidance/conducting_scientific_evaluations/indepth_toxicological_analysis/index.html" TargetMode="External"/><Relationship Id="rId10" Type="http://schemas.openxmlformats.org/officeDocument/2006/relationships/endnotes" Target="endnotes.xml"/><Relationship Id="rId31" Type="http://schemas.openxmlformats.org/officeDocument/2006/relationships/hyperlink" Target="https://www.atsdr.cdc.gov/pha-guidance/conducting_scientific_evaluations/index.html" TargetMode="External"/><Relationship Id="rId44" Type="http://schemas.openxmlformats.org/officeDocument/2006/relationships/hyperlink" Target="https://www.atsdr.cdc.gov/pha-guidance/conducting_scientific_evaluations/epcs_and_exposure_calculations/index.html" TargetMode="External"/><Relationship Id="rId52" Type="http://schemas.openxmlformats.org/officeDocument/2006/relationships/hyperlink" Target="https://www.atsdr.cdc.gov/pha-guidance/conducting_scientific_evaluations/screening_analysis/index.html" TargetMode="External"/><Relationship Id="rId60" Type="http://schemas.openxmlformats.org/officeDocument/2006/relationships/hyperlink" Target="https://www.atsdr.cdc.gov/pha-guidance/conducting_scientific_evaluations/epcs_and_exposure_calculations/index.html" TargetMode="External"/><Relationship Id="rId65" Type="http://schemas.openxmlformats.org/officeDocument/2006/relationships/hyperlink" Target="https://www.atsdr.cdc.gov/pha-guidance/putting_it_all_together/evaluating-limitations.html" TargetMode="External"/><Relationship Id="rId73" Type="http://schemas.openxmlformats.org/officeDocument/2006/relationships/footer" Target="footer3.xml"/><Relationship Id="rId78" Type="http://schemas.openxmlformats.org/officeDocument/2006/relationships/hyperlink" Target="https://www.atsdr.cdc.gov/pha-guidance/conducting_scientific_evaluations/screening_analysis/index.html" TargetMode="External"/><Relationship Id="rId81" Type="http://schemas.openxmlformats.org/officeDocument/2006/relationships/hyperlink" Target="https://www.atsdr.cdc.gov/pha-guidance/resources/Full-PHA-Process-Explanation-508.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cdc.gov/TSP/PHA/PHALanding.aspx" TargetMode="External"/><Relationship Id="rId18" Type="http://schemas.openxmlformats.org/officeDocument/2006/relationships/hyperlink" Target="https://www.atsdr.cdc.gov/pha-guidance/resources/Full-PHA-Process-Explanation-508.pdf" TargetMode="External"/><Relationship Id="rId39" Type="http://schemas.openxmlformats.org/officeDocument/2006/relationships/hyperlink" Target="https://www.atsdr.cdc.gov/pha-guidance/conducting_scientific_evaluations/indepth_toxicological_analysis/index.html" TargetMode="External"/><Relationship Id="rId34" Type="http://schemas.openxmlformats.org/officeDocument/2006/relationships/hyperlink" Target="https://www.atsdr.cdc.gov/pha-guidance/conducting_scientific_evaluations/screening_analysis/index.html" TargetMode="External"/><Relationship Id="rId50" Type="http://schemas.openxmlformats.org/officeDocument/2006/relationships/hyperlink" Target="https://www.atsdr.cdc.gov/pha-guidance/conducting_scientific_evaluations/indepth_toxicological_analysis/index.html" TargetMode="External"/><Relationship Id="rId55" Type="http://schemas.openxmlformats.org/officeDocument/2006/relationships/hyperlink" Target="https://www.atsdr.cdc.gov/interaction-profiles/about/framework-information.html" TargetMode="External"/><Relationship Id="rId76" Type="http://schemas.openxmlformats.org/officeDocument/2006/relationships/hyperlink" Target="https://www.atsdr.cdc.gov/pha-guidance/selecting_sampling_data/index.html" TargetMode="Externa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atsdr.cdc.gov/pha-guidance/selecting_sampling_data/index.html" TargetMode="External"/><Relationship Id="rId24" Type="http://schemas.openxmlformats.org/officeDocument/2006/relationships/hyperlink" Target="https://www.atsdr.cdc.gov/pha-guidance/putting_it_all_together/developing-your-document.html" TargetMode="External"/><Relationship Id="rId40" Type="http://schemas.openxmlformats.org/officeDocument/2006/relationships/hyperlink" Target="https://www.atsdr.cdc.gov/interaction-profiles/about/framework-information.html" TargetMode="External"/><Relationship Id="rId45" Type="http://schemas.openxmlformats.org/officeDocument/2006/relationships/hyperlink" Target="https://www.atsdr.cdc.gov/pha-guidance/conducting_scientific_evaluations/indepth_toxicological_analysis/index.html" TargetMode="External"/><Relationship Id="rId66" Type="http://schemas.openxmlformats.org/officeDocument/2006/relationships/hyperlink" Target="https://www.atsdr.cdc.gov/pha-guidance/putting_it_all_together/developing-conclusion.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tsdr.cdc.gov/pha-guidance/conducting_scientific_evaluations/screening_analysis/screening_levels_used_by_ATSD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921a0-b950-4335-a72f-6b9f059bfee1">
      <Terms xmlns="http://schemas.microsoft.com/office/infopath/2007/PartnerControls"/>
    </lcf76f155ced4ddcb4097134ff3c332f>
    <TaxCatchAll xmlns="4218b681-4b89-40a3-9e20-f54c8dd666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2580EE2AB58F40B6CB37A3B2FAE754" ma:contentTypeVersion="12" ma:contentTypeDescription="Create a new document." ma:contentTypeScope="" ma:versionID="e1e44f53cb614393ec6b4548f8a3a832">
  <xsd:schema xmlns:xsd="http://www.w3.org/2001/XMLSchema" xmlns:xs="http://www.w3.org/2001/XMLSchema" xmlns:p="http://schemas.microsoft.com/office/2006/metadata/properties" xmlns:ns2="2e7921a0-b950-4335-a72f-6b9f059bfee1" xmlns:ns3="4218b681-4b89-40a3-9e20-f54c8dd6660b" targetNamespace="http://schemas.microsoft.com/office/2006/metadata/properties" ma:root="true" ma:fieldsID="b5fcb1e12ab0b73c9a4d6ff004134f5a" ns2:_="" ns3:_="">
    <xsd:import namespace="2e7921a0-b950-4335-a72f-6b9f059bfee1"/>
    <xsd:import namespace="4218b681-4b89-40a3-9e20-f54c8dd66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21a0-b950-4335-a72f-6b9f059bf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8b681-4b89-40a3-9e20-f54c8dd666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c11189-ab48-49cc-8330-30740915377f}" ma:internalName="TaxCatchAll" ma:showField="CatchAllData" ma:web="4218b681-4b89-40a3-9e20-f54c8dd66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9F61A-6B0C-4D36-8437-E8D581836FAA}">
  <ds:schemaRefs>
    <ds:schemaRef ds:uri="http://schemas.microsoft.com/sharepoint/v3/contenttype/forms"/>
  </ds:schemaRefs>
</ds:datastoreItem>
</file>

<file path=customXml/itemProps2.xml><?xml version="1.0" encoding="utf-8"?>
<ds:datastoreItem xmlns:ds="http://schemas.openxmlformats.org/officeDocument/2006/customXml" ds:itemID="{7BD71C01-B6A4-4087-8599-9CC2BC0836E4}">
  <ds:schemaRefs>
    <ds:schemaRef ds:uri="http://schemas.openxmlformats.org/officeDocument/2006/bibliography"/>
  </ds:schemaRefs>
</ds:datastoreItem>
</file>

<file path=customXml/itemProps3.xml><?xml version="1.0" encoding="utf-8"?>
<ds:datastoreItem xmlns:ds="http://schemas.openxmlformats.org/officeDocument/2006/customXml" ds:itemID="{199520C8-B9B1-46E0-BC2A-F4B8BEF913B0}">
  <ds:schemaRefs>
    <ds:schemaRef ds:uri="http://schemas.microsoft.com/office/2006/metadata/properties"/>
    <ds:schemaRef ds:uri="http://schemas.microsoft.com/office/infopath/2007/PartnerControls"/>
    <ds:schemaRef ds:uri="2e7921a0-b950-4335-a72f-6b9f059bfee1"/>
    <ds:schemaRef ds:uri="4218b681-4b89-40a3-9e20-f54c8dd6660b"/>
  </ds:schemaRefs>
</ds:datastoreItem>
</file>

<file path=customXml/itemProps4.xml><?xml version="1.0" encoding="utf-8"?>
<ds:datastoreItem xmlns:ds="http://schemas.openxmlformats.org/officeDocument/2006/customXml" ds:itemID="{BC269249-2697-45B1-A8CE-A5F3D411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21a0-b950-4335-a72f-6b9f059bfee1"/>
    <ds:schemaRef ds:uri="4218b681-4b89-40a3-9e20-f54c8dd66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ATSDR</dc:creator>
  <cp:keywords/>
  <dc:description/>
  <cp:lastModifiedBy>Natale, Michelle Alexandra (ATSDR/OCOM)</cp:lastModifiedBy>
  <cp:revision>12</cp:revision>
  <cp:lastPrinted>2022-02-01T13:07:00Z</cp:lastPrinted>
  <dcterms:created xsi:type="dcterms:W3CDTF">2025-09-22T12:52:00Z</dcterms:created>
  <dcterms:modified xsi:type="dcterms:W3CDTF">2025-11-19T11:34:00Z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2021-11-19T14:09:00Z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be4a4685-430f-4f31-88c6-b40d266b4f87</vt:lpwstr>
  </property>
  <property fmtid="{D5CDD505-2E9C-101B-9397-08002B2CF9AE}" pid="8" name="MSIP_Label_7b94a7b8-f06c-4dfe-bdcc-9b548fd58c31_ContentBits">
    <vt:lpwstr>0</vt:lpwstr>
  </property>
  <property fmtid="{D5CDD505-2E9C-101B-9397-08002B2CF9AE}" pid="9" name="ContentTypeId">
    <vt:lpwstr>0x0101008D2580EE2AB58F40B6CB37A3B2FAE754</vt:lpwstr>
  </property>
</Properties>
</file>